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775"/>
        <w:ind w:firstLine="422"/>
        <w:spacing w:line="4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4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46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widowControl/>
        <w:rPr>
          <w:rFonts w:hint="eastAsia" w:ascii="宋体" w:hAnsi="宋体" w:cs="宋体"/>
          <w:color w:val="000000" w:themeColor="text1"/>
          <w:sz w:val="108"/>
          <w:szCs w:val="22"/>
          <w14:textFill>
            <w14:solidFill>
              <w14:schemeClr w14:val="tx1"/>
            </w14:solidFill>
          </w14:textFill>
        </w:rPr>
      </w:pPr>
      <w:r>
        <w:rPr>
          <w:rFonts w:hint="eastAsia" w:ascii="宋体" w:hAnsi="宋体" w:cs="宋体"/>
          <w:color w:val="000000" w:themeColor="text1"/>
          <w:sz w:val="108"/>
          <w:szCs w:val="22"/>
          <w14:textFill>
            <w14:solidFill>
              <w14:schemeClr w14:val="tx1"/>
            </w14:solidFill>
          </w14:textFill>
        </w:rPr>
        <w:t xml:space="preserve">苏州市政府采购</w:t>
      </w:r>
      <w:r/>
    </w:p>
    <w:p>
      <w:pPr>
        <w:jc w:val="center"/>
        <w:widowControl/>
        <w:rPr>
          <w:rFonts w:hint="eastAsia" w:ascii="宋体" w:hAnsi="宋体" w:cs="宋体"/>
          <w:color w:val="000000" w:themeColor="text1"/>
          <w:sz w:val="84"/>
          <w:szCs w:val="84"/>
          <w14:textFill>
            <w14:solidFill>
              <w14:schemeClr w14:val="tx1"/>
            </w14:solidFill>
          </w14:textFill>
        </w:rPr>
      </w:pPr>
      <w:r>
        <w:rPr>
          <w:rFonts w:hint="eastAsia" w:ascii="宋体" w:hAnsi="宋体" w:cs="宋体"/>
          <w:color w:val="000000" w:themeColor="text1"/>
          <w:sz w:val="84"/>
          <w:szCs w:val="84"/>
          <w14:textFill>
            <w14:solidFill>
              <w14:schemeClr w14:val="tx1"/>
            </w14:solidFill>
          </w14:textFill>
        </w:rPr>
        <w:t xml:space="preserve">单一来源采购文件</w:t>
      </w:r>
      <w:r/>
    </w:p>
    <w:p>
      <w:pPr>
        <w:jc w:val="center"/>
        <w:rPr>
          <w:rFonts w:hint="eastAsia" w:ascii="宋体" w:hAnsi="宋体"/>
          <w:color w:val="000000" w:themeColor="text1"/>
          <w:sz w:val="72"/>
          <w:szCs w:val="72"/>
          <w14:textFill>
            <w14:solidFill>
              <w14:schemeClr w14:val="tx1"/>
            </w14:solidFill>
          </w14:textFill>
        </w:rPr>
      </w:pPr>
      <w:r>
        <w:rPr>
          <w:rFonts w:hint="eastAsia" w:ascii="宋体" w:hAnsi="宋体"/>
          <w:color w:val="000000" w:themeColor="text1"/>
          <w:sz w:val="72"/>
          <w:szCs w:val="72"/>
          <w14:textFill>
            <w14:solidFill>
              <w14:schemeClr w14:val="tx1"/>
            </w14:solidFill>
          </w14:textFill>
        </w:rPr>
      </w:r>
      <w:r/>
    </w:p>
    <w:p>
      <w:pPr>
        <w:jc w:val="center"/>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jc w:val="center"/>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285"/>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1606"/>
        <w:spacing w:line="360" w:lineRule="auto"/>
        <w:rPr>
          <w:rFonts w:hint="eastAsia" w:ascii="宋体" w:hAnsi="宋体" w:eastAsia="宋体"/>
          <w:color w:val="000000" w:themeColor="text1"/>
          <w:sz w:val="32"/>
          <w:szCs w:val="32"/>
          <w:lang w:eastAsia="zh-CN"/>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采购编号：</w:t>
      </w:r>
      <w:r>
        <w:rPr>
          <w:rFonts w:hint="eastAsia" w:ascii="宋体" w:hAnsi="宋体"/>
          <w:color w:val="000000" w:themeColor="text1"/>
          <w:sz w:val="32"/>
          <w:szCs w:val="32"/>
          <w:lang w:eastAsia="zh-CN"/>
          <w14:textFill>
            <w14:solidFill>
              <w14:schemeClr w14:val="tx1"/>
            </w14:solidFill>
          </w14:textFill>
        </w:rPr>
        <w:t xml:space="preserve">JSZC-320509-SXHC-D2026-0009</w:t>
      </w:r>
      <w:r/>
    </w:p>
    <w:p>
      <w:pPr>
        <w:ind w:firstLine="1606"/>
        <w:spacing w:line="360" w:lineRule="auto"/>
        <w:rPr>
          <w:rFonts w:hint="eastAsia" w:ascii="宋体" w:hAnsi="宋体" w:eastAsia="宋体"/>
          <w:color w:val="000000" w:themeColor="text1"/>
          <w:sz w:val="32"/>
          <w:szCs w:val="32"/>
          <w:lang w:eastAsia="zh-CN"/>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采购项目：</w:t>
      </w:r>
      <w:r>
        <w:rPr>
          <w:rFonts w:hint="eastAsia" w:ascii="宋体" w:hAnsi="宋体"/>
          <w:color w:val="000000" w:themeColor="text1"/>
          <w:sz w:val="32"/>
          <w:szCs w:val="32"/>
          <w:lang w:eastAsia="zh-CN"/>
          <w14:textFill>
            <w14:solidFill>
              <w14:schemeClr w14:val="tx1"/>
            </w14:solidFill>
          </w14:textFill>
        </w:rPr>
        <w:t xml:space="preserve">2026年度汾湖高新区媒体宣传合作项目</w:t>
      </w:r>
      <w:r/>
    </w:p>
    <w:p>
      <w:pPr>
        <w:ind w:left="2881" w:hanging="1285"/>
        <w:spacing w:line="360" w:lineRule="auto"/>
        <w:rPr>
          <w:rFonts w:hint="eastAsia" w:ascii="宋体" w:hAnsi="宋体"/>
          <w:color w:val="000000" w:themeColor="text1"/>
          <w:sz w:val="32"/>
          <w:szCs w:val="32"/>
          <w:lang w:eastAsia="zh-CN"/>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采购单位：</w:t>
      </w:r>
      <w:r>
        <w:rPr>
          <w:rFonts w:hint="eastAsia" w:ascii="宋体" w:hAnsi="宋体"/>
          <w:color w:val="000000" w:themeColor="text1"/>
          <w:sz w:val="32"/>
          <w:szCs w:val="32"/>
          <w:lang w:eastAsia="zh-CN"/>
          <w14:textFill>
            <w14:solidFill>
              <w14:schemeClr w14:val="tx1"/>
            </w14:solidFill>
          </w14:textFill>
        </w:rPr>
        <w:t xml:space="preserve">江苏省汾湖高新技术产业开发区管理委员会</w:t>
      </w:r>
      <w:r/>
    </w:p>
    <w:p>
      <w:pPr>
        <w:ind w:left="2873" w:firstLine="0"/>
        <w:spacing w:line="360" w:lineRule="auto"/>
        <w:rPr>
          <w:rFonts w:hint="eastAsia" w:ascii="宋体" w:hAnsi="宋体" w:eastAsia="宋体"/>
          <w:color w:val="000000" w:themeColor="text1"/>
          <w:sz w:val="32"/>
          <w:szCs w:val="32"/>
          <w:lang w:eastAsia="zh-CN"/>
          <w14:textFill>
            <w14:solidFill>
              <w14:schemeClr w14:val="tx1"/>
            </w14:solidFill>
          </w14:textFill>
        </w:rPr>
      </w:pPr>
      <w:r>
        <w:rPr>
          <w:rFonts w:hint="eastAsia" w:ascii="宋体" w:hAnsi="宋体"/>
          <w:color w:val="000000" w:themeColor="text1"/>
          <w:sz w:val="32"/>
          <w:szCs w:val="32"/>
          <w:lang w:eastAsia="zh-CN"/>
          <w14:textFill>
            <w14:solidFill>
              <w14:schemeClr w14:val="tx1"/>
            </w14:solidFill>
          </w14:textFill>
        </w:rPr>
        <w:t xml:space="preserve">（党政办公室）</w:t>
      </w:r>
      <w:r/>
    </w:p>
    <w:p>
      <w:pPr>
        <w:ind w:firstLine="1606"/>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采购类别：服务类 </w:t>
      </w:r>
      <w:r/>
    </w:p>
    <w:p>
      <w:pPr>
        <w:rPr>
          <w:rFonts w:hint="eastAsia" w:ascii="宋体" w:hAnsi="宋体"/>
          <w:color w:val="000000" w:themeColor="text1"/>
          <w:sz w:val="32"/>
          <w:szCs w:val="32"/>
          <w14:textFill>
            <w14:solidFill>
              <w14:schemeClr w14:val="tx1"/>
            </w14:solidFill>
          </w14:textFill>
        </w:rPr>
      </w:pPr>
      <w:r>
        <w:rPr>
          <w:rFonts w:ascii="宋体" w:hAnsi="宋体"/>
          <w:color w:val="000000" w:themeColor="text1"/>
          <w:sz w:val="32"/>
          <w:szCs w:val="32"/>
          <w14:textFill>
            <w14:solidFill>
              <w14:schemeClr w14:val="tx1"/>
            </w14:solidFill>
          </w14:textFill>
        </w:rPr>
        <w:t xml:space="preserve">                    </w:t>
      </w:r>
      <w:r/>
    </w:p>
    <w:p>
      <w:pPr>
        <w:jc w:val="center"/>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200"/>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ind w:firstLine="200"/>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jc w:val="both"/>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jc w:val="center"/>
        <w:spacing w:line="360" w:lineRule="auto"/>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苏州欣禾诚工程咨询服务有限公司</w:t>
      </w:r>
      <w:r/>
    </w:p>
    <w:p>
      <w:pPr>
        <w:jc w:val="center"/>
        <w:spacing w:line="360" w:lineRule="auto"/>
        <w:rPr>
          <w:rFonts w:hint="eastAsia" w:ascii="宋体" w:hAnsi="宋体"/>
          <w:color w:val="000000" w:themeColor="text1"/>
          <w:sz w:val="36"/>
          <w:szCs w:val="36"/>
          <w14:textFill>
            <w14:solidFill>
              <w14:schemeClr w14:val="tx1"/>
            </w14:solidFill>
          </w14:textFill>
        </w:rPr>
        <w:sectPr>
          <w:headerReference w:type="default" r:id="rId8"/>
          <w:headerReference w:type="first" r:id="rId9"/>
          <w:footerReference w:type="default" r:id="rId10"/>
          <w:footnotePr/>
          <w:endnotePr/>
          <w:type w:val="nextPage"/>
          <w:pgSz w:w="11906" w:h="16838" w:orient="portrait"/>
          <w:pgMar w:top="1134" w:right="1134" w:bottom="1134" w:left="1134" w:header="851" w:footer="567" w:gutter="0"/>
          <w:pgNumType w:start="1"/>
          <w:cols w:num="1" w:sep="0" w:space="720" w:equalWidth="1"/>
          <w:docGrid w:linePitch="360"/>
          <w:titlePg/>
        </w:sectPr>
      </w:pPr>
      <w:r>
        <w:rPr>
          <w:rFonts w:hint="eastAsia" w:ascii="宋体" w:hAnsi="宋体"/>
          <w:color w:val="000000" w:themeColor="text1"/>
          <w:sz w:val="32"/>
          <w:szCs w:val="32"/>
          <w:lang w:eastAsia="zh-CN"/>
          <w14:textFill>
            <w14:solidFill>
              <w14:schemeClr w14:val="tx1"/>
            </w14:solidFill>
          </w14:textFill>
        </w:rPr>
        <w:t xml:space="preserve">2026年</w:t>
      </w:r>
      <w:r>
        <w:rPr>
          <w:rFonts w:hint="eastAsia" w:ascii="宋体" w:hAnsi="宋体"/>
          <w:color w:val="000000" w:themeColor="text1"/>
          <w:sz w:val="32"/>
          <w:szCs w:val="32"/>
          <w:lang w:val="en-US" w:eastAsia="zh-CN"/>
          <w14:textFill>
            <w14:solidFill>
              <w14:schemeClr w14:val="tx1"/>
            </w14:solidFill>
          </w14:textFill>
        </w:rPr>
        <w:t xml:space="preserve">5月</w:t>
      </w:r>
      <w:r/>
    </w:p>
    <w:p>
      <w:pPr>
        <w:jc w:val="center"/>
        <w:widowControl/>
        <w:rPr>
          <w:rFonts w:cs="宋体"/>
          <w:b w:val="0"/>
          <w:color w:val="000000" w:themeColor="text1"/>
          <w:sz w:val="48"/>
          <w:szCs w:val="22"/>
          <w14:textFill>
            <w14:solidFill>
              <w14:schemeClr w14:val="tx1"/>
            </w14:solidFill>
          </w14:textFill>
        </w:rPr>
      </w:pPr>
      <w:r>
        <w:rPr>
          <w:rFonts w:hint="eastAsia" w:cs="宋体"/>
          <w:b w:val="0"/>
          <w:color w:val="000000" w:themeColor="text1"/>
          <w:sz w:val="48"/>
          <w:szCs w:val="22"/>
          <w14:textFill>
            <w14:solidFill>
              <w14:schemeClr w14:val="tx1"/>
            </w14:solidFill>
          </w14:textFill>
        </w:rPr>
        <w:t xml:space="preserve">总目录</w:t>
      </w:r>
      <w:r/>
    </w:p>
    <w:p>
      <w:pPr>
        <w:pStyle w:val="750"/>
        <w:ind w:firstLine="640"/>
        <w:jc w:val="both"/>
        <w:tabs>
          <w:tab w:val="clear" w:pos="9538" w:leader="none"/>
          <w:tab w:val="right" w:pos="9854" w:leader="dot"/>
        </w:tabs>
        <w:rPr>
          <w:rFonts w:hint="eastAsia" w:ascii="宋体" w:hAnsi="宋体" w:cs="宋体"/>
          <w:b w:val="0"/>
          <w:bCs/>
          <w:color w:val="000000" w:themeColor="text1"/>
          <w:sz w:val="32"/>
          <w:szCs w:val="32"/>
          <w:lang w:val="zh-CN"/>
          <w14:textFill>
            <w14:solidFill>
              <w14:schemeClr w14:val="tx1"/>
            </w14:solidFill>
          </w14:textFill>
        </w:rPr>
      </w:pPr>
      <w:r>
        <w:rPr>
          <w:rFonts w:hint="eastAsia" w:ascii="宋体" w:hAnsi="宋体" w:cs="宋体"/>
          <w:b w:val="0"/>
          <w:bCs/>
          <w:color w:val="000000" w:themeColor="text1"/>
          <w:sz w:val="32"/>
          <w:szCs w:val="32"/>
          <w:lang w:val="zh-CN"/>
          <w14:textFill>
            <w14:solidFill>
              <w14:schemeClr w14:val="tx1"/>
            </w14:solidFill>
          </w14:textFill>
        </w:rPr>
      </w:r>
      <w:r/>
    </w:p>
    <w:p>
      <w:pPr>
        <w:pStyle w:val="750"/>
        <w:ind w:firstLine="0"/>
        <w:tabs>
          <w:tab w:val="clear" w:pos="9538" w:leader="none"/>
          <w:tab w:val="right" w:pos="9638" w:leader="dot"/>
        </w:tabs>
        <w:rPr>
          <w:rFonts w:hint="eastAsia" w:ascii="宋体" w:hAnsi="宋体" w:cs="宋体"/>
          <w:b w:val="0"/>
          <w:color w:val="000000" w:themeColor="text1"/>
          <w:sz w:val="32"/>
          <w:szCs w:val="32"/>
          <w14:textFill>
            <w14:solidFill>
              <w14:schemeClr w14:val="tx1"/>
            </w14:solidFill>
          </w14:textFill>
        </w:rPr>
      </w:pPr>
      <w:r>
        <w:rPr>
          <w:rFonts w:hint="eastAsia" w:ascii="宋体" w:hAnsi="宋体" w:cs="宋体"/>
          <w:b w:val="0"/>
          <w:color w:val="000000" w:themeColor="text1"/>
          <w:sz w:val="32"/>
          <w:szCs w:val="32"/>
          <w:lang w:val="zh-CN"/>
          <w14:textFill>
            <w14:solidFill>
              <w14:schemeClr w14:val="tx1"/>
            </w14:solidFill>
          </w14:textFill>
        </w:rPr>
        <w:fldChar w:fldCharType="begin"/>
      </w:r>
      <w:r>
        <w:rPr>
          <w:rFonts w:hint="eastAsia" w:ascii="宋体" w:hAnsi="宋体" w:cs="宋体"/>
          <w:b w:val="0"/>
          <w:color w:val="000000" w:themeColor="text1"/>
          <w:sz w:val="32"/>
          <w:szCs w:val="32"/>
          <w:lang w:val="zh-CN"/>
          <w14:textFill>
            <w14:solidFill>
              <w14:schemeClr w14:val="tx1"/>
            </w14:solidFill>
          </w14:textFill>
        </w:rPr>
        <w:instrText xml:space="preserve"> TOC \o "1-3" \h \z \u </w:instrText>
      </w:r>
      <w:r>
        <w:rPr>
          <w:rFonts w:hint="eastAsia" w:ascii="宋体" w:hAnsi="宋体" w:cs="宋体"/>
          <w:b w:val="0"/>
          <w:color w:val="000000" w:themeColor="text1"/>
          <w:sz w:val="32"/>
          <w:szCs w:val="32"/>
          <w:lang w:val="zh-CN"/>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"_Toc3853" </w:instrText>
      </w:r>
      <w:r>
        <w:rPr>
          <w:color w:val="000000" w:themeColor="text1"/>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第一章 单一来源采购邀请函</w:t>
      </w:r>
      <w:r>
        <w:rPr>
          <w:rFonts w:hint="eastAsia" w:ascii="宋体" w:hAnsi="宋体" w:cs="宋体"/>
          <w:b w:val="0"/>
          <w:color w:val="000000" w:themeColor="text1"/>
          <w:sz w:val="32"/>
          <w:szCs w:val="32"/>
          <w14:textFill>
            <w14:solidFill>
              <w14:schemeClr w14:val="tx1"/>
            </w14:solidFill>
          </w14:textFill>
        </w:rPr>
        <w:tab/>
      </w:r>
      <w:r>
        <w:rPr>
          <w:rFonts w:hint="eastAsia" w:ascii="宋体" w:hAnsi="宋体" w:cs="宋体"/>
          <w:b w:val="0"/>
          <w:color w:val="000000" w:themeColor="text1"/>
          <w:sz w:val="32"/>
          <w:szCs w:val="32"/>
          <w14:textFill>
            <w14:solidFill>
              <w14:schemeClr w14:val="tx1"/>
            </w14:solidFill>
          </w14:textFill>
        </w:rPr>
        <w:fldChar w:fldCharType="begin"/>
      </w:r>
      <w:r>
        <w:rPr>
          <w:rFonts w:hint="eastAsia" w:ascii="宋体" w:hAnsi="宋体" w:cs="宋体"/>
          <w:b w:val="0"/>
          <w:color w:val="000000" w:themeColor="text1"/>
          <w:sz w:val="32"/>
          <w:szCs w:val="32"/>
          <w14:textFill>
            <w14:solidFill>
              <w14:schemeClr w14:val="tx1"/>
            </w14:solidFill>
          </w14:textFill>
        </w:rPr>
        <w:instrText xml:space="preserve"> PAGEREF _Toc3853 </w:instrText>
      </w:r>
      <w:r>
        <w:rPr>
          <w:rFonts w:hint="eastAsia" w:ascii="宋体" w:hAnsi="宋体" w:cs="宋体"/>
          <w:b w:val="0"/>
          <w:color w:val="000000" w:themeColor="text1"/>
          <w:sz w:val="32"/>
          <w:szCs w:val="32"/>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2</w:t>
      </w:r>
      <w:r>
        <w:rPr>
          <w:rFonts w:hint="eastAsia" w:ascii="宋体" w:hAnsi="宋体" w:cs="宋体"/>
          <w:b w:val="0"/>
          <w:color w:val="000000" w:themeColor="text1"/>
          <w:sz w:val="32"/>
          <w:szCs w:val="32"/>
          <w14:textFill>
            <w14:solidFill>
              <w14:schemeClr w14:val="tx1"/>
            </w14:solidFill>
          </w14:textFill>
        </w:rPr>
        <w:fldChar w:fldCharType="end"/>
      </w:r>
      <w:r>
        <w:rPr>
          <w:rFonts w:hint="eastAsia" w:ascii="宋体" w:hAnsi="宋体" w:cs="宋体"/>
          <w:b w:val="0"/>
          <w:color w:val="000000" w:themeColor="text1"/>
          <w:sz w:val="32"/>
          <w:szCs w:val="32"/>
          <w14:textFill>
            <w14:solidFill>
              <w14:schemeClr w14:val="tx1"/>
            </w14:solidFill>
          </w14:textFill>
        </w:rPr>
        <w:fldChar w:fldCharType="end"/>
      </w:r>
      <w:r/>
    </w:p>
    <w:p>
      <w:pPr>
        <w:pStyle w:val="750"/>
        <w:ind w:firstLine="0"/>
        <w:tabs>
          <w:tab w:val="clear" w:pos="9538" w:leader="none"/>
          <w:tab w:val="right" w:pos="9638" w:leader="dot"/>
        </w:tabs>
        <w:rPr>
          <w:rFonts w:hint="eastAsia" w:ascii="宋体" w:hAnsi="宋体" w:cs="宋体"/>
          <w:b w:val="0"/>
          <w:color w:val="000000" w:themeColor="text1"/>
          <w:sz w:val="32"/>
          <w:szCs w:val="32"/>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"_Toc17612" </w:instrText>
      </w:r>
      <w:r>
        <w:rPr>
          <w:color w:val="000000" w:themeColor="text1"/>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第二章 供应商须知</w:t>
      </w:r>
      <w:r>
        <w:rPr>
          <w:rFonts w:hint="eastAsia" w:ascii="宋体" w:hAnsi="宋体" w:cs="宋体"/>
          <w:b w:val="0"/>
          <w:color w:val="000000" w:themeColor="text1"/>
          <w:sz w:val="32"/>
          <w:szCs w:val="32"/>
          <w14:textFill>
            <w14:solidFill>
              <w14:schemeClr w14:val="tx1"/>
            </w14:solidFill>
          </w14:textFill>
        </w:rPr>
        <w:tab/>
      </w:r>
      <w:r>
        <w:rPr>
          <w:rFonts w:hint="eastAsia" w:ascii="宋体" w:hAnsi="宋体" w:cs="宋体"/>
          <w:b w:val="0"/>
          <w:color w:val="000000" w:themeColor="text1"/>
          <w:sz w:val="32"/>
          <w:szCs w:val="32"/>
          <w14:textFill>
            <w14:solidFill>
              <w14:schemeClr w14:val="tx1"/>
            </w14:solidFill>
          </w14:textFill>
        </w:rPr>
        <w:fldChar w:fldCharType="begin"/>
      </w:r>
      <w:r>
        <w:rPr>
          <w:rFonts w:hint="eastAsia" w:ascii="宋体" w:hAnsi="宋体" w:cs="宋体"/>
          <w:b w:val="0"/>
          <w:color w:val="000000" w:themeColor="text1"/>
          <w:sz w:val="32"/>
          <w:szCs w:val="32"/>
          <w14:textFill>
            <w14:solidFill>
              <w14:schemeClr w14:val="tx1"/>
            </w14:solidFill>
          </w14:textFill>
        </w:rPr>
        <w:instrText xml:space="preserve"> PAGEREF _Toc17612 </w:instrText>
      </w:r>
      <w:r>
        <w:rPr>
          <w:rFonts w:hint="eastAsia" w:ascii="宋体" w:hAnsi="宋体" w:cs="宋体"/>
          <w:b w:val="0"/>
          <w:color w:val="000000" w:themeColor="text1"/>
          <w:sz w:val="32"/>
          <w:szCs w:val="32"/>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4</w:t>
      </w:r>
      <w:r>
        <w:rPr>
          <w:rFonts w:hint="eastAsia" w:ascii="宋体" w:hAnsi="宋体" w:cs="宋体"/>
          <w:b w:val="0"/>
          <w:color w:val="000000" w:themeColor="text1"/>
          <w:sz w:val="32"/>
          <w:szCs w:val="32"/>
          <w14:textFill>
            <w14:solidFill>
              <w14:schemeClr w14:val="tx1"/>
            </w14:solidFill>
          </w14:textFill>
        </w:rPr>
        <w:fldChar w:fldCharType="end"/>
      </w:r>
      <w:r>
        <w:rPr>
          <w:rFonts w:hint="eastAsia" w:ascii="宋体" w:hAnsi="宋体" w:cs="宋体"/>
          <w:b w:val="0"/>
          <w:color w:val="000000" w:themeColor="text1"/>
          <w:sz w:val="32"/>
          <w:szCs w:val="32"/>
          <w14:textFill>
            <w14:solidFill>
              <w14:schemeClr w14:val="tx1"/>
            </w14:solidFill>
          </w14:textFill>
        </w:rPr>
        <w:fldChar w:fldCharType="end"/>
      </w:r>
      <w:r/>
    </w:p>
    <w:p>
      <w:pPr>
        <w:pStyle w:val="750"/>
        <w:ind w:firstLine="0"/>
        <w:tabs>
          <w:tab w:val="clear" w:pos="9538" w:leader="none"/>
          <w:tab w:val="right" w:pos="9638" w:leader="dot"/>
        </w:tabs>
        <w:rPr>
          <w:rFonts w:hint="eastAsia" w:ascii="宋体" w:hAnsi="宋体" w:eastAsia="宋体" w:cs="宋体"/>
          <w:b w:val="0"/>
          <w:color w:val="000000" w:themeColor="text1"/>
          <w:sz w:val="32"/>
          <w:szCs w:val="3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"_Toc24364" </w:instrText>
      </w:r>
      <w:r>
        <w:rPr>
          <w:color w:val="000000" w:themeColor="text1"/>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第三章 响应文件格式</w:t>
      </w:r>
      <w:r>
        <w:rPr>
          <w:rFonts w:hint="eastAsia" w:ascii="宋体" w:hAnsi="宋体" w:cs="宋体"/>
          <w:b w:val="0"/>
          <w:color w:val="000000" w:themeColor="text1"/>
          <w:sz w:val="32"/>
          <w:szCs w:val="32"/>
          <w14:textFill>
            <w14:solidFill>
              <w14:schemeClr w14:val="tx1"/>
            </w14:solidFill>
          </w14:textFill>
        </w:rPr>
        <w:tab/>
      </w:r>
      <w:r>
        <w:rPr>
          <w:rFonts w:hint="eastAsia" w:ascii="宋体" w:hAnsi="宋体" w:cs="宋体"/>
          <w:b w:val="0"/>
          <w:color w:val="000000" w:themeColor="text1"/>
          <w:sz w:val="32"/>
          <w:szCs w:val="32"/>
          <w:lang w:val="en-US" w:eastAsia="zh-CN"/>
          <w14:textFill>
            <w14:solidFill>
              <w14:schemeClr w14:val="tx1"/>
            </w14:solidFill>
          </w14:textFill>
        </w:rPr>
        <w:t xml:space="preserve">1</w:t>
      </w:r>
      <w:r>
        <w:rPr>
          <w:rFonts w:hint="eastAsia" w:ascii="宋体" w:hAnsi="宋体" w:cs="宋体"/>
          <w:b w:val="0"/>
          <w:color w:val="000000" w:themeColor="text1"/>
          <w:sz w:val="32"/>
          <w:szCs w:val="32"/>
          <w14:textFill>
            <w14:solidFill>
              <w14:schemeClr w14:val="tx1"/>
            </w14:solidFill>
          </w14:textFill>
        </w:rPr>
        <w:fldChar w:fldCharType="end"/>
      </w:r>
      <w:r>
        <w:rPr>
          <w:rFonts w:hint="eastAsia" w:ascii="宋体" w:hAnsi="宋体" w:cs="宋体"/>
          <w:b w:val="0"/>
          <w:color w:val="000000" w:themeColor="text1"/>
          <w:sz w:val="32"/>
          <w:szCs w:val="32"/>
          <w:lang w:val="en-US" w:eastAsia="zh-CN"/>
          <w14:textFill>
            <w14:solidFill>
              <w14:schemeClr w14:val="tx1"/>
            </w14:solidFill>
          </w14:textFill>
        </w:rPr>
        <w:t xml:space="preserve">0</w:t>
      </w:r>
      <w:r/>
    </w:p>
    <w:p>
      <w:pPr>
        <w:pStyle w:val="750"/>
        <w:ind w:firstLine="0"/>
        <w:tabs>
          <w:tab w:val="clear" w:pos="9538" w:leader="none"/>
          <w:tab w:val="right" w:pos="9638" w:leader="dot"/>
        </w:tabs>
        <w:rPr>
          <w:rFonts w:hint="eastAsia" w:ascii="宋体" w:hAnsi="宋体" w:eastAsia="宋体" w:cs="宋体"/>
          <w:b w:val="0"/>
          <w:color w:val="000000" w:themeColor="text1"/>
          <w:sz w:val="32"/>
          <w:szCs w:val="3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"_Toc13794" </w:instrText>
      </w:r>
      <w:r>
        <w:rPr>
          <w:color w:val="000000" w:themeColor="text1"/>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第四章 采购需求</w:t>
      </w:r>
      <w:r>
        <w:rPr>
          <w:rFonts w:hint="eastAsia" w:ascii="宋体" w:hAnsi="宋体" w:cs="宋体"/>
          <w:b w:val="0"/>
          <w:color w:val="000000" w:themeColor="text1"/>
          <w:sz w:val="32"/>
          <w:szCs w:val="32"/>
          <w14:textFill>
            <w14:solidFill>
              <w14:schemeClr w14:val="tx1"/>
            </w14:solidFill>
          </w14:textFill>
        </w:rPr>
        <w:tab/>
      </w:r>
      <w:r>
        <w:rPr>
          <w:rFonts w:hint="eastAsia" w:ascii="宋体" w:hAnsi="宋体" w:cs="宋体"/>
          <w:b w:val="0"/>
          <w:color w:val="000000" w:themeColor="text1"/>
          <w:sz w:val="32"/>
          <w:szCs w:val="32"/>
          <w:lang w:val="en-US" w:eastAsia="zh-CN"/>
          <w14:textFill>
            <w14:solidFill>
              <w14:schemeClr w14:val="tx1"/>
            </w14:solidFill>
          </w14:textFill>
        </w:rPr>
        <w:t xml:space="preserve">2</w:t>
      </w:r>
      <w:r>
        <w:rPr>
          <w:rFonts w:hint="eastAsia" w:ascii="宋体" w:hAnsi="宋体" w:cs="宋体"/>
          <w:b w:val="0"/>
          <w:color w:val="000000" w:themeColor="text1"/>
          <w:sz w:val="32"/>
          <w:szCs w:val="32"/>
          <w14:textFill>
            <w14:solidFill>
              <w14:schemeClr w14:val="tx1"/>
            </w14:solidFill>
          </w14:textFill>
        </w:rPr>
        <w:fldChar w:fldCharType="end"/>
      </w:r>
      <w:r>
        <w:rPr>
          <w:rFonts w:hint="eastAsia" w:ascii="宋体" w:hAnsi="宋体" w:cs="宋体"/>
          <w:b w:val="0"/>
          <w:color w:val="000000" w:themeColor="text1"/>
          <w:sz w:val="32"/>
          <w:szCs w:val="32"/>
          <w:lang w:val="en-US" w:eastAsia="zh-CN"/>
          <w14:textFill>
            <w14:solidFill>
              <w14:schemeClr w14:val="tx1"/>
            </w14:solidFill>
          </w14:textFill>
        </w:rPr>
        <w:t xml:space="preserve">5</w:t>
      </w:r>
      <w:r/>
    </w:p>
    <w:p>
      <w:pPr>
        <w:pStyle w:val="750"/>
        <w:ind w:firstLine="0"/>
        <w:tabs>
          <w:tab w:val="clear" w:pos="9538" w:leader="none"/>
          <w:tab w:val="right" w:pos="9638" w:leader="dot"/>
        </w:tabs>
        <w:rPr>
          <w:rFonts w:hint="eastAsia" w:ascii="宋体" w:hAnsi="宋体" w:eastAsia="宋体" w:cs="宋体"/>
          <w:b w:val="0"/>
          <w:color w:val="000000" w:themeColor="text1"/>
          <w:sz w:val="32"/>
          <w:szCs w:val="3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"_Toc30258" </w:instrText>
      </w:r>
      <w:r>
        <w:rPr>
          <w:color w:val="000000" w:themeColor="text1"/>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第五章 合同及主要条款</w:t>
      </w:r>
      <w:r>
        <w:rPr>
          <w:rFonts w:hint="eastAsia" w:ascii="宋体" w:hAnsi="宋体" w:cs="宋体"/>
          <w:b w:val="0"/>
          <w:color w:val="000000" w:themeColor="text1"/>
          <w:sz w:val="32"/>
          <w:szCs w:val="32"/>
          <w14:textFill>
            <w14:solidFill>
              <w14:schemeClr w14:val="tx1"/>
            </w14:solidFill>
          </w14:textFill>
        </w:rPr>
        <w:tab/>
      </w:r>
      <w:r>
        <w:rPr>
          <w:rFonts w:hint="eastAsia" w:ascii="宋体" w:hAnsi="宋体" w:cs="宋体"/>
          <w:b w:val="0"/>
          <w:color w:val="000000" w:themeColor="text1"/>
          <w:sz w:val="32"/>
          <w:szCs w:val="32"/>
          <w:lang w:val="en-US" w:eastAsia="zh-CN"/>
          <w14:textFill>
            <w14:solidFill>
              <w14:schemeClr w14:val="tx1"/>
            </w14:solidFill>
          </w14:textFill>
        </w:rPr>
        <w:t xml:space="preserve">2</w:t>
      </w:r>
      <w:r>
        <w:rPr>
          <w:rFonts w:hint="eastAsia" w:ascii="宋体" w:hAnsi="宋体" w:cs="宋体"/>
          <w:b w:val="0"/>
          <w:color w:val="000000" w:themeColor="text1"/>
          <w:sz w:val="32"/>
          <w:szCs w:val="32"/>
          <w14:textFill>
            <w14:solidFill>
              <w14:schemeClr w14:val="tx1"/>
            </w14:solidFill>
          </w14:textFill>
        </w:rPr>
        <w:fldChar w:fldCharType="end"/>
      </w:r>
      <w:r>
        <w:rPr>
          <w:rFonts w:hint="eastAsia" w:ascii="宋体" w:hAnsi="宋体" w:cs="宋体"/>
          <w:b w:val="0"/>
          <w:color w:val="000000" w:themeColor="text1"/>
          <w:sz w:val="32"/>
          <w:szCs w:val="32"/>
          <w:lang w:val="en-US" w:eastAsia="zh-CN"/>
          <w14:textFill>
            <w14:solidFill>
              <w14:schemeClr w14:val="tx1"/>
            </w14:solidFill>
          </w14:textFill>
        </w:rPr>
        <w:t xml:space="preserve">7</w:t>
      </w:r>
      <w:r/>
    </w:p>
    <w:p>
      <w:pPr>
        <w:pStyle w:val="750"/>
        <w:ind w:firstLine="0"/>
        <w:tabs>
          <w:tab w:val="clear" w:pos="9538" w:leader="none"/>
          <w:tab w:val="right" w:pos="9638" w:leader="dot"/>
        </w:tabs>
        <w:rPr>
          <w:rFonts w:hint="eastAsia" w:ascii="宋体" w:hAnsi="宋体" w:eastAsia="宋体" w:cs="宋体"/>
          <w:b w:val="0"/>
          <w:color w:val="000000" w:themeColor="text1"/>
          <w:sz w:val="32"/>
          <w:szCs w:val="32"/>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"_Toc1565" </w:instrText>
      </w:r>
      <w:r>
        <w:rPr>
          <w:color w:val="000000" w:themeColor="text1"/>
          <w14:textFill>
            <w14:solidFill>
              <w14:schemeClr w14:val="tx1"/>
            </w14:solidFill>
          </w14:textFill>
        </w:rPr>
        <w:fldChar w:fldCharType="separate"/>
      </w:r>
      <w:r>
        <w:rPr>
          <w:rFonts w:hint="eastAsia" w:ascii="宋体" w:hAnsi="宋体" w:cs="宋体"/>
          <w:b w:val="0"/>
          <w:color w:val="000000" w:themeColor="text1"/>
          <w:sz w:val="32"/>
          <w:szCs w:val="32"/>
          <w14:textFill>
            <w14:solidFill>
              <w14:schemeClr w14:val="tx1"/>
            </w14:solidFill>
          </w14:textFill>
        </w:rPr>
        <w:t xml:space="preserve">第六章 成交原则</w:t>
      </w:r>
      <w:r>
        <w:rPr>
          <w:rFonts w:hint="eastAsia" w:ascii="宋体" w:hAnsi="宋体" w:cs="宋体"/>
          <w:b w:val="0"/>
          <w:color w:val="000000" w:themeColor="text1"/>
          <w:sz w:val="32"/>
          <w:szCs w:val="32"/>
          <w14:textFill>
            <w14:solidFill>
              <w14:schemeClr w14:val="tx1"/>
            </w14:solidFill>
          </w14:textFill>
        </w:rPr>
        <w:tab/>
      </w:r>
      <w:r>
        <w:rPr>
          <w:rFonts w:hint="eastAsia" w:ascii="宋体" w:hAnsi="宋体" w:cs="宋体"/>
          <w:b w:val="0"/>
          <w:color w:val="000000" w:themeColor="text1"/>
          <w:sz w:val="32"/>
          <w:szCs w:val="32"/>
          <w:lang w:val="en-US" w:eastAsia="zh-CN"/>
          <w14:textFill>
            <w14:solidFill>
              <w14:schemeClr w14:val="tx1"/>
            </w14:solidFill>
          </w14:textFill>
        </w:rPr>
        <w:t xml:space="preserve">3</w:t>
      </w:r>
      <w:r>
        <w:rPr>
          <w:rFonts w:hint="eastAsia" w:ascii="宋体" w:hAnsi="宋体" w:cs="宋体"/>
          <w:b w:val="0"/>
          <w:color w:val="000000" w:themeColor="text1"/>
          <w:sz w:val="32"/>
          <w:szCs w:val="32"/>
          <w14:textFill>
            <w14:solidFill>
              <w14:schemeClr w14:val="tx1"/>
            </w14:solidFill>
          </w14:textFill>
        </w:rPr>
        <w:fldChar w:fldCharType="end"/>
      </w:r>
      <w:r>
        <w:rPr>
          <w:rFonts w:hint="eastAsia" w:ascii="宋体" w:hAnsi="宋体" w:cs="宋体"/>
          <w:b w:val="0"/>
          <w:color w:val="000000" w:themeColor="text1"/>
          <w:sz w:val="32"/>
          <w:szCs w:val="32"/>
          <w:lang w:val="en-US" w:eastAsia="zh-CN"/>
          <w14:textFill>
            <w14:solidFill>
              <w14:schemeClr w14:val="tx1"/>
            </w14:solidFill>
          </w14:textFill>
        </w:rPr>
        <w:t xml:space="preserve">0</w:t>
      </w:r>
      <w:r/>
    </w:p>
    <w:p>
      <w:pPr>
        <w:pStyle w:val="725"/>
        <w:jc w:val="center"/>
        <w:rPr>
          <w:rFonts w:hint="eastAsia" w:ascii="宋体" w:hAnsi="宋体"/>
          <w:color w:val="000000" w:themeColor="text1"/>
          <w:sz w:val="36"/>
          <w:szCs w:val="36"/>
          <w14:textFill>
            <w14:solidFill>
              <w14:schemeClr w14:val="tx1"/>
            </w14:solidFill>
          </w14:textFill>
        </w:rPr>
      </w:pPr>
      <w:r>
        <w:rPr>
          <w:rFonts w:hint="eastAsia" w:ascii="宋体" w:hAnsi="宋体" w:cs="宋体"/>
          <w:b w:val="0"/>
          <w:color w:val="000000" w:themeColor="text1"/>
          <w:sz w:val="32"/>
          <w:szCs w:val="32"/>
          <w:lang w:val="zh-CN"/>
          <w14:textFill>
            <w14:solidFill>
              <w14:schemeClr w14:val="tx1"/>
            </w14:solidFill>
          </w14:textFill>
        </w:rPr>
        <w:fldChar w:fldCharType="end"/>
      </w:r>
      <w:r/>
    </w:p>
    <w:p>
      <w:pPr>
        <w:jc w:val="center"/>
        <w:spacing w:before="120" w:line="460" w:lineRule="exact"/>
        <w:rPr>
          <w:rFonts w:hint="eastAsia"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r>
      <w:r/>
    </w:p>
    <w:p>
      <w:pPr>
        <w:pStyle w:val="708"/>
        <w:jc w:val="center"/>
        <w:spacing w:line="240" w:lineRule="auto"/>
        <w:rPr>
          <w:rFonts w:hint="eastAsia" w:ascii="宋体" w:hAnsi="宋体"/>
          <w:color w:val="000000" w:themeColor="text1"/>
          <w:sz w:val="52"/>
          <w:szCs w:val="52"/>
          <w14:textFill>
            <w14:solidFill>
              <w14:schemeClr w14:val="tx1"/>
            </w14:solidFill>
          </w14:textFill>
        </w:rPr>
      </w:pPr>
      <w:r/>
      <w:bookmarkStart w:id="0" w:name="_第一章_谈判邀请函"/>
      <w:r/>
      <w:bookmarkEnd w:id="0"/>
      <w:r/>
      <w:bookmarkStart w:id="1" w:name="_Toc25136"/>
      <w:r/>
      <w:bookmarkStart w:id="2" w:name="_Toc16490"/>
      <w:r/>
      <w:bookmarkStart w:id="3" w:name="_Toc463692086"/>
      <w:r/>
      <w:r/>
    </w:p>
    <w:p>
      <w:pPr>
        <w:pStyle w:val="708"/>
        <w:jc w:val="center"/>
        <w:spacing w:line="240" w:lineRule="auto"/>
        <w:rPr>
          <w:rFonts w:hint="eastAsia" w:ascii="宋体" w:hAnsi="宋体"/>
          <w:color w:val="000000" w:themeColor="text1"/>
          <w:sz w:val="52"/>
          <w:szCs w:val="52"/>
          <w14:textFill>
            <w14:solidFill>
              <w14:schemeClr w14:val="tx1"/>
            </w14:solidFill>
          </w14:textFill>
        </w:rPr>
      </w:pPr>
      <w:r>
        <w:rPr>
          <w:rFonts w:hint="eastAsia" w:ascii="宋体" w:hAnsi="宋体"/>
          <w:color w:val="000000" w:themeColor="text1"/>
          <w:sz w:val="52"/>
          <w:szCs w:val="52"/>
          <w14:textFill>
            <w14:solidFill>
              <w14:schemeClr w14:val="tx1"/>
            </w14:solidFill>
          </w14:textFill>
        </w:rPr>
      </w:r>
      <w:r/>
    </w:p>
    <w:p>
      <w:pPr>
        <w:pStyle w:val="708"/>
        <w:jc w:val="center"/>
        <w:spacing w:line="240" w:lineRule="auto"/>
        <w:rPr>
          <w:rFonts w:hint="eastAsia" w:ascii="宋体" w:hAnsi="宋体"/>
          <w:color w:val="000000" w:themeColor="text1"/>
          <w:sz w:val="52"/>
          <w:szCs w:val="52"/>
          <w14:textFill>
            <w14:solidFill>
              <w14:schemeClr w14:val="tx1"/>
            </w14:solidFill>
          </w14:textFill>
        </w:rPr>
      </w:pPr>
      <w:r>
        <w:rPr>
          <w:rFonts w:hint="eastAsia" w:ascii="宋体" w:hAnsi="宋体"/>
          <w:color w:val="000000" w:themeColor="text1"/>
          <w:sz w:val="52"/>
          <w:szCs w:val="52"/>
          <w14:textFill>
            <w14:solidFill>
              <w14:schemeClr w14:val="tx1"/>
            </w14:solidFill>
          </w14:textFill>
        </w:rPr>
      </w:r>
      <w:r/>
    </w:p>
    <w:p>
      <w:pPr>
        <w:pStyle w:val="708"/>
        <w:jc w:val="center"/>
        <w:spacing w:line="240" w:lineRule="auto"/>
        <w:rPr>
          <w:rFonts w:hint="eastAsia" w:ascii="宋体" w:hAnsi="宋体"/>
          <w:color w:val="000000" w:themeColor="text1"/>
          <w:sz w:val="52"/>
          <w:szCs w:val="52"/>
          <w14:textFill>
            <w14:solidFill>
              <w14:schemeClr w14:val="tx1"/>
            </w14:solidFill>
          </w14:textFill>
        </w:rPr>
      </w:pPr>
      <w:r>
        <w:rPr>
          <w:rFonts w:hint="eastAsia" w:ascii="宋体" w:hAnsi="宋体"/>
          <w:color w:val="000000" w:themeColor="text1"/>
          <w:sz w:val="52"/>
          <w:szCs w:val="52"/>
          <w14:textFill>
            <w14:solidFill>
              <w14:schemeClr w14:val="tx1"/>
            </w14:solidFill>
          </w14:textFill>
        </w:rPr>
      </w:r>
      <w:bookmarkEnd w:id="1"/>
      <w:bookmarkEnd w:id="2"/>
      <w:bookmarkEnd w:id="3"/>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bookmarkStart w:id="4" w:name="OLE_LINK1"/>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80"/>
        <w:spacing w:line="42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08"/>
        <w:jc w:val="center"/>
        <w:spacing w:line="240" w:lineRule="auto"/>
        <w:rPr>
          <w:rFonts w:hint="eastAsia" w:ascii="宋体" w:hAnsi="宋体" w:cs="宋体"/>
          <w:b w:val="0"/>
          <w:bCs/>
          <w:color w:val="000000" w:themeColor="text1"/>
          <w:szCs w:val="44"/>
          <w14:textFill>
            <w14:solidFill>
              <w14:schemeClr w14:val="tx1"/>
            </w14:solidFill>
          </w14:textFill>
        </w:rPr>
      </w:pPr>
      <w:r/>
      <w:bookmarkStart w:id="5" w:name="_Toc3853"/>
      <w:r>
        <w:rPr>
          <w:rFonts w:hint="eastAsia" w:ascii="宋体" w:hAnsi="宋体"/>
          <w:color w:val="000000" w:themeColor="text1"/>
          <w:szCs w:val="44"/>
          <w14:textFill>
            <w14:solidFill>
              <w14:schemeClr w14:val="tx1"/>
            </w14:solidFill>
          </w14:textFill>
        </w:rPr>
        <w:t xml:space="preserve">第一章 单一来源邀请函</w:t>
      </w:r>
      <w:bookmarkEnd w:id="5"/>
      <w:r/>
      <w:r/>
    </w:p>
    <w:p>
      <w:pPr>
        <w:contextualSpacing w:val="0"/>
        <w:jc w:val="left"/>
        <w:pageBreakBefore w:val="0"/>
        <w:spacing w:before="0" w:after="0" w:line="360" w:lineRule="auto"/>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 w:val="24"/>
          <w:highlight w:val="none"/>
          <w:lang w:val="zh-CN"/>
          <w14:textFill>
            <w14:solidFill>
              <w14:schemeClr w14:val="tx1"/>
            </w14:solidFill>
          </w14:textFill>
        </w:rPr>
        <w:t xml:space="preserve">苏州市吴江区融媒体中心</w:t>
      </w:r>
      <w:r>
        <w:rPr>
          <w:rFonts w:hint="eastAsia" w:ascii="宋体" w:hAnsi="宋体" w:eastAsia="宋体" w:cs="宋体"/>
          <w:b w:val="0"/>
          <w:bCs/>
          <w:color w:val="000000" w:themeColor="text1"/>
          <w:szCs w:val="21"/>
          <w:lang w:val="zh-TW"/>
          <w14:textFill>
            <w14:solidFill>
              <w14:schemeClr w14:val="tx1"/>
            </w14:solidFill>
          </w14:textFill>
        </w:rPr>
        <w:t xml:space="preserve">：</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苏州欣禾诚工程咨询服务有限公司受</w:t>
      </w:r>
      <w:r>
        <w:rPr>
          <w:rFonts w:hint="eastAsia" w:ascii="宋体" w:hAnsi="宋体" w:eastAsia="宋体" w:cs="宋体"/>
          <w:b w:val="0"/>
          <w:bCs/>
          <w:color w:val="000000" w:themeColor="text1"/>
          <w:szCs w:val="21"/>
          <w:lang w:eastAsia="zh-CN"/>
          <w14:textFill>
            <w14:solidFill>
              <w14:schemeClr w14:val="tx1"/>
            </w14:solidFill>
          </w14:textFill>
        </w:rPr>
        <w:t xml:space="preserve">江苏省汾湖高新技术产业开发区管理委员会（党政办公室）</w:t>
      </w:r>
      <w:r>
        <w:rPr>
          <w:rFonts w:hint="eastAsia" w:ascii="宋体" w:hAnsi="宋体" w:eastAsia="宋体" w:cs="宋体"/>
          <w:b w:val="0"/>
          <w:bCs/>
          <w:color w:val="000000" w:themeColor="text1"/>
          <w:szCs w:val="21"/>
          <w14:textFill>
            <w14:solidFill>
              <w14:schemeClr w14:val="tx1"/>
            </w14:solidFill>
          </w14:textFill>
        </w:rPr>
        <w:t xml:space="preserve">的委托，就其所需的</w:t>
      </w:r>
      <w:r>
        <w:rPr>
          <w:rFonts w:hint="eastAsia" w:ascii="宋体" w:hAnsi="宋体" w:eastAsia="宋体" w:cs="宋体"/>
          <w:b w:val="0"/>
          <w:bCs/>
          <w:color w:val="000000" w:themeColor="text1"/>
          <w:szCs w:val="21"/>
          <w:lang w:eastAsia="zh-CN"/>
          <w14:textFill>
            <w14:solidFill>
              <w14:schemeClr w14:val="tx1"/>
            </w14:solidFill>
          </w14:textFill>
        </w:rPr>
        <w:t xml:space="preserve">2026年度汾湖高新区媒体宣传合作项目</w:t>
      </w:r>
      <w:r>
        <w:rPr>
          <w:rFonts w:hint="eastAsia" w:ascii="宋体" w:hAnsi="宋体" w:eastAsia="宋体" w:cs="宋体"/>
          <w:b w:val="0"/>
          <w:bCs/>
          <w:color w:val="000000" w:themeColor="text1"/>
          <w:szCs w:val="21"/>
          <w14:textFill>
            <w14:solidFill>
              <w14:schemeClr w14:val="tx1"/>
            </w14:solidFill>
          </w14:textFill>
        </w:rPr>
        <w:t xml:space="preserve">在国内组织单一来源采购。欢迎贵公司前来参加协商。</w:t>
      </w:r>
      <w:r/>
    </w:p>
    <w:p>
      <w:pPr>
        <w:contextualSpacing w:val="0"/>
        <w:ind w:firstLine="422"/>
        <w:jc w:val="left"/>
        <w:pageBreakBefore w:val="0"/>
        <w:spacing w:before="0" w:after="0" w:line="360" w:lineRule="auto"/>
        <w:rPr>
          <w:rFonts w:hint="eastAsia" w:ascii="宋体" w:hAnsi="宋体" w:eastAsia="宋体" w:cs="宋体"/>
          <w:color w:val="000000" w:themeColor="text1"/>
          <w:szCs w:val="21"/>
          <w14:textFill>
            <w14:solidFill>
              <w14:schemeClr w14:val="tx1"/>
            </w14:solidFill>
          </w14:textFill>
        </w:rPr>
        <w:suppressLineNumbers w:val="0"/>
      </w:pPr>
      <w:r>
        <w:rPr>
          <w:rFonts w:hint="eastAsia" w:ascii="宋体" w:hAnsi="宋体" w:eastAsia="宋体" w:cs="宋体"/>
          <w:color w:val="000000" w:themeColor="text1"/>
          <w:szCs w:val="21"/>
          <w14:textFill>
            <w14:solidFill>
              <w14:schemeClr w14:val="tx1"/>
            </w14:solidFill>
          </w14:textFill>
        </w:rPr>
        <w:t xml:space="preserve">一、项目基本情况</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项目编号：</w:t>
      </w:r>
      <w:r>
        <w:rPr>
          <w:rFonts w:hint="eastAsia" w:ascii="宋体" w:hAnsi="宋体" w:eastAsia="宋体" w:cs="宋体"/>
          <w:b w:val="0"/>
          <w:bCs/>
          <w:color w:val="000000" w:themeColor="text1"/>
          <w:szCs w:val="21"/>
          <w:lang w:eastAsia="zh-CN"/>
          <w14:textFill>
            <w14:solidFill>
              <w14:schemeClr w14:val="tx1"/>
            </w14:solidFill>
          </w14:textFill>
        </w:rPr>
        <w:t xml:space="preserve">JSZC-320509-SXHC-D2026-0009</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项目名称：</w:t>
      </w:r>
      <w:r>
        <w:rPr>
          <w:rFonts w:hint="eastAsia" w:ascii="宋体" w:hAnsi="宋体" w:eastAsia="宋体" w:cs="宋体"/>
          <w:b w:val="0"/>
          <w:bCs/>
          <w:color w:val="000000" w:themeColor="text1"/>
          <w:szCs w:val="21"/>
          <w:lang w:eastAsia="zh-CN"/>
          <w14:textFill>
            <w14:solidFill>
              <w14:schemeClr w14:val="tx1"/>
            </w14:solidFill>
          </w14:textFill>
        </w:rPr>
        <w:t xml:space="preserve">2026年度汾湖高新区媒体宣传合作项目</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采购方式：单一来源</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预算金额：</w:t>
      </w:r>
      <w:r>
        <w:rPr>
          <w:rFonts w:hint="eastAsia" w:ascii="宋体" w:hAnsi="宋体" w:eastAsia="宋体" w:cs="宋体"/>
          <w:b w:val="0"/>
          <w:bCs/>
          <w:color w:val="000000" w:themeColor="text1"/>
          <w:szCs w:val="21"/>
          <w:lang w:eastAsia="zh-CN"/>
          <w14:textFill>
            <w14:solidFill>
              <w14:schemeClr w14:val="tx1"/>
            </w14:solidFill>
          </w14:textFill>
        </w:rPr>
        <w:t xml:space="preserve">人民币</w:t>
      </w:r>
      <w:r>
        <w:rPr>
          <w:rFonts w:hint="eastAsia" w:ascii="宋体" w:hAnsi="宋体" w:eastAsia="宋体" w:cs="宋体"/>
          <w:b w:val="0"/>
          <w:bCs/>
          <w:color w:val="000000" w:themeColor="text1"/>
          <w:szCs w:val="21"/>
          <w:lang w:val="en-US" w:eastAsia="zh-CN"/>
          <w14:textFill>
            <w14:solidFill>
              <w14:schemeClr w14:val="tx1"/>
            </w14:solidFill>
          </w14:textFill>
        </w:rPr>
        <w:t xml:space="preserve">壹佰捌拾万元整（¥1800000.00</w:t>
      </w:r>
      <w:r>
        <w:rPr>
          <w:rFonts w:hint="eastAsia" w:ascii="宋体" w:hAnsi="宋体" w:eastAsia="宋体" w:cs="宋体"/>
          <w:b w:val="0"/>
          <w:bCs/>
          <w:color w:val="000000" w:themeColor="text1"/>
          <w:szCs w:val="21"/>
          <w:lang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 </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最高限价：</w:t>
      </w:r>
      <w:r>
        <w:rPr>
          <w:rFonts w:hint="eastAsia" w:ascii="宋体" w:hAnsi="宋体" w:eastAsia="宋体" w:cs="宋体"/>
          <w:b w:val="0"/>
          <w:bCs/>
          <w:color w:val="000000" w:themeColor="text1"/>
          <w:szCs w:val="21"/>
          <w:lang w:eastAsia="zh-CN"/>
          <w14:textFill>
            <w14:solidFill>
              <w14:schemeClr w14:val="tx1"/>
            </w14:solidFill>
          </w14:textFill>
        </w:rPr>
        <w:t xml:space="preserve">人民币</w:t>
      </w:r>
      <w:r>
        <w:rPr>
          <w:rFonts w:hint="eastAsia" w:ascii="宋体" w:hAnsi="宋体" w:eastAsia="宋体" w:cs="宋体"/>
          <w:b w:val="0"/>
          <w:bCs/>
          <w:color w:val="000000" w:themeColor="text1"/>
          <w:szCs w:val="21"/>
          <w:lang w:val="en-US" w:eastAsia="zh-CN"/>
          <w14:textFill>
            <w14:solidFill>
              <w14:schemeClr w14:val="tx1"/>
            </w14:solidFill>
          </w14:textFill>
        </w:rPr>
        <w:t xml:space="preserve">壹佰捌拾万元整（¥1800000.00</w:t>
      </w:r>
      <w:r>
        <w:rPr>
          <w:rFonts w:hint="eastAsia" w:ascii="宋体" w:hAnsi="宋体" w:eastAsia="宋体" w:cs="宋体"/>
          <w:b w:val="0"/>
          <w:bCs/>
          <w:color w:val="000000" w:themeColor="text1"/>
          <w:szCs w:val="21"/>
          <w:lang w:eastAsia="zh-CN"/>
          <w14:textFill>
            <w14:solidFill>
              <w14:schemeClr w14:val="tx1"/>
            </w14:solidFill>
          </w14:textFill>
        </w:rPr>
        <w:t xml:space="preserve">）</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eastAsia="zh-CN"/>
          <w14:textFill>
            <w14:solidFill>
              <w14:schemeClr w14:val="tx1"/>
            </w14:solidFill>
          </w14:textFill>
        </w:rPr>
        <w:t xml:space="preserve">采购项目简介：</w:t>
      </w:r>
      <w:r>
        <w:rPr>
          <w:rFonts w:hint="eastAsia" w:ascii="宋体" w:hAnsi="宋体" w:eastAsia="宋体" w:cs="宋体"/>
          <w:b w:val="0"/>
          <w:bCs/>
          <w:color w:val="000000" w:themeColor="text1"/>
          <w:szCs w:val="21"/>
          <w:lang w:val="en-US" w:eastAsia="zh-CN"/>
          <w14:textFill>
            <w14:solidFill>
              <w14:schemeClr w14:val="tx1"/>
            </w14:solidFill>
          </w14:textFill>
        </w:rPr>
        <w:t xml:space="preserve">为更好地服务汾湖高新区宣传工作，汾湖高新技术产业开发区管理委员会拟利用融媒资源优势，在2026年度继续讲好汾湖故事、发好汾湖声音，为全面展现汾湖各方面事业发展成果提供智力支持，为汾湖经济社会发展提供精神动力和舆论保障，力争将汾湖打造成为长三角一体化示范区中的主流舆论阵地</w:t>
      </w:r>
      <w:r>
        <w:rPr>
          <w:rFonts w:hint="eastAsia" w:ascii="宋体" w:hAnsi="宋体" w:eastAsia="宋体" w:cs="宋体"/>
          <w:b w:val="0"/>
          <w:bCs/>
          <w:color w:val="000000" w:themeColor="text1"/>
          <w:szCs w:val="21"/>
          <w:lang w:eastAsia="zh-CN"/>
          <w14:textFill>
            <w14:solidFill>
              <w14:schemeClr w14:val="tx1"/>
            </w14:solidFill>
          </w14:textFill>
        </w:rPr>
        <w:t xml:space="preserve">。</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合同履行期限：</w:t>
      </w:r>
      <w:r>
        <w:rPr>
          <w:rFonts w:hint="eastAsia" w:ascii="宋体" w:hAnsi="宋体" w:eastAsia="宋体" w:cs="宋体"/>
          <w:b w:val="0"/>
          <w:bCs/>
          <w:color w:val="000000" w:themeColor="text1"/>
          <w:szCs w:val="21"/>
          <w:lang w:val="en-US" w:eastAsia="zh-CN"/>
          <w14:textFill>
            <w14:solidFill>
              <w14:schemeClr w14:val="tx1"/>
            </w14:solidFill>
          </w14:textFill>
        </w:rPr>
        <w:t xml:space="preserve">自实际履约之日起一年，实际履约之日由双方另行书面确认</w:t>
      </w:r>
      <w:r>
        <w:rPr>
          <w:rFonts w:hint="eastAsia" w:ascii="宋体" w:hAnsi="宋体" w:eastAsia="宋体" w:cs="宋体"/>
          <w:b w:val="0"/>
          <w:bCs/>
          <w:color w:val="000000" w:themeColor="text1"/>
          <w:szCs w:val="21"/>
          <w14:textFill>
            <w14:solidFill>
              <w14:schemeClr w14:val="tx1"/>
            </w14:solidFill>
          </w14:textFill>
        </w:rPr>
        <w:t xml:space="preserve">。</w:t>
      </w:r>
      <w:r/>
    </w:p>
    <w:p>
      <w:pPr>
        <w:pStyle w:val="725"/>
        <w:contextualSpacing w:val="0"/>
        <w:ind w:firstLine="420"/>
        <w:jc w:val="left"/>
        <w:pageBreakBefore w:val="0"/>
        <w:spacing w:before="0" w:after="0" w:line="360" w:lineRule="auto"/>
        <w:tabs>
          <w:tab w:val="left" w:pos="5250" w:leader="none"/>
        </w:tabs>
        <w:rPr>
          <w:rFonts w:hint="eastAsia" w:ascii="宋体" w:hAnsi="宋体" w:eastAsia="宋体" w:cs="宋体"/>
          <w:b w:val="0"/>
          <w:bCs/>
          <w:color w:val="000000" w:themeColor="text1"/>
          <w:sz w:val="21"/>
          <w:szCs w:val="21"/>
          <w14:textFill>
            <w14:solidFill>
              <w14:schemeClr w14:val="tx1"/>
            </w14:solidFill>
          </w14:textFill>
        </w:rPr>
        <w:suppressLineNumbers w:val="0"/>
      </w:pPr>
      <w:r>
        <w:rPr>
          <w:rFonts w:hint="eastAsia" w:ascii="宋体" w:hAnsi="宋体" w:eastAsia="宋体" w:cs="宋体"/>
          <w:b w:val="0"/>
          <w:bCs/>
          <w:color w:val="000000" w:themeColor="text1"/>
          <w:sz w:val="21"/>
          <w:szCs w:val="21"/>
          <w14:textFill>
            <w14:solidFill>
              <w14:schemeClr w14:val="tx1"/>
            </w14:solidFill>
          </w14:textFill>
        </w:rPr>
        <w:t xml:space="preserve">本项目不接受联合体投标。 </w:t>
      </w:r>
      <w:r/>
    </w:p>
    <w:p>
      <w:pPr>
        <w:pStyle w:val="709"/>
        <w:contextualSpacing w:val="0"/>
        <w:ind w:firstLine="422"/>
        <w:jc w:val="left"/>
        <w:pageBreakBefore w:val="0"/>
        <w:spacing w:before="0" w:after="0" w:line="360" w:lineRule="auto"/>
        <w:rPr>
          <w:rFonts w:hint="eastAsia" w:ascii="宋体" w:hAnsi="宋体" w:eastAsia="宋体" w:cs="宋体"/>
          <w:bCs/>
          <w:color w:val="000000" w:themeColor="text1"/>
          <w:szCs w:val="21"/>
          <w14:textFill>
            <w14:solidFill>
              <w14:schemeClr w14:val="tx1"/>
            </w14:solidFill>
          </w14:textFill>
        </w:rPr>
        <w:suppressLineNumbers w:val="0"/>
      </w:pPr>
      <w:r/>
      <w:bookmarkStart w:id="6" w:name="_Toc35393630"/>
      <w:r/>
      <w:bookmarkStart w:id="7" w:name="_Toc28359090"/>
      <w:r/>
      <w:bookmarkStart w:id="8" w:name="_Toc28359013"/>
      <w:r/>
      <w:bookmarkStart w:id="9" w:name="_Toc35393799"/>
      <w:r>
        <w:rPr>
          <w:rFonts w:hint="eastAsia" w:ascii="宋体" w:hAnsi="宋体" w:eastAsia="宋体" w:cs="宋体"/>
          <w:bCs/>
          <w:color w:val="000000" w:themeColor="text1"/>
          <w:szCs w:val="21"/>
          <w14:textFill>
            <w14:solidFill>
              <w14:schemeClr w14:val="tx1"/>
            </w14:solidFill>
          </w14:textFill>
        </w:rPr>
        <w:t xml:space="preserve">二、申请人的资格要求：</w:t>
      </w:r>
      <w:bookmarkEnd w:id="6"/>
      <w:r/>
      <w:bookmarkEnd w:id="7"/>
      <w:r/>
      <w:bookmarkEnd w:id="8"/>
      <w:r/>
      <w:bookmarkEnd w:id="9"/>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bookmarkStart w:id="10" w:name="_Toc35393792"/>
      <w:r>
        <w:rPr>
          <w:rFonts w:hint="eastAsia" w:ascii="宋体" w:hAnsi="宋体" w:eastAsia="宋体" w:cs="宋体"/>
          <w:b w:val="0"/>
          <w:bCs/>
          <w:color w:val="000000" w:themeColor="text1"/>
          <w:szCs w:val="21"/>
          <w14:textFill>
            <w14:solidFill>
              <w14:schemeClr w14:val="tx1"/>
            </w14:solidFill>
          </w14:textFill>
        </w:rPr>
        <w:t xml:space="preserve">1.满足《中华人民共和国政府采购法》第二十二条规定，供应商应当具备下列条件：</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（1）具有独立承担民事责任的能力； </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（2）具有良好的商业信誉和健全的财务会计制度；</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（3）具有履行合同所必需的设备和专业技术能力；</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（4）有依法缴纳税收和社会保障资金的良好记录；</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（5）参加政府采购活动前三年内，在经营活动中没有重大违法记录；</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（6）法律、行政法规规定的其他条件。</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2.落实政府采购政策需满足的资格要求：</w:t>
      </w:r>
      <w:r>
        <w:rPr>
          <w:rFonts w:hint="eastAsia" w:ascii="宋体" w:hAnsi="宋体" w:eastAsia="宋体" w:cs="宋体"/>
          <w:bCs/>
          <w:color w:val="000000" w:themeColor="text1"/>
          <w:szCs w:val="21"/>
          <w14:textFill>
            <w14:solidFill>
              <w14:schemeClr w14:val="tx1"/>
            </w14:solidFill>
          </w14:textFill>
        </w:rPr>
        <w:t xml:space="preserve">根据《政府采购促进中小企业发展管理办法》的相关规定，本项目非专门面向中小企业采购，所属行业为</w:t>
      </w:r>
      <w:r>
        <w:rPr>
          <w:rFonts w:hint="eastAsia" w:ascii="宋体" w:hAnsi="宋体" w:eastAsia="宋体" w:cs="宋体"/>
          <w:b/>
          <w:bCs w:val="0"/>
          <w:color w:val="000000" w:themeColor="text1"/>
          <w:szCs w:val="21"/>
          <w:lang w:val="zh-CN"/>
          <w14:textFill>
            <w14:solidFill>
              <w14:schemeClr w14:val="tx1"/>
            </w14:solidFill>
          </w14:textFill>
        </w:rPr>
        <w:t xml:space="preserve">其他未列明行业</w:t>
      </w:r>
      <w:r>
        <w:rPr>
          <w:rFonts w:hint="eastAsia" w:ascii="宋体" w:hAnsi="宋体" w:eastAsia="宋体" w:cs="宋体"/>
          <w:bCs/>
          <w:color w:val="000000" w:themeColor="text1"/>
          <w:szCs w:val="21"/>
          <w14:textFill>
            <w14:solidFill>
              <w14:schemeClr w14:val="tx1"/>
            </w14:solidFill>
          </w14:textFill>
        </w:rPr>
        <w:t xml:space="preserve">。 </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3.本项目的特定资格要求：</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（2）本项目不接受联合体投标；</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（4）法人的分支机构不得参加政府采购活动（除银行、保险、石油石化、电力、电信等行业特殊情况外）</w:t>
      </w:r>
      <w:r>
        <w:rPr>
          <w:rFonts w:hint="eastAsia" w:ascii="宋体" w:hAnsi="宋体" w:eastAsia="宋体" w:cs="宋体"/>
          <w:b w:val="0"/>
          <w:bCs/>
          <w:color w:val="000000" w:themeColor="text1"/>
          <w:szCs w:val="21"/>
          <w:lang w:eastAsia="zh-CN"/>
          <w14:textFill>
            <w14:solidFill>
              <w14:schemeClr w14:val="tx1"/>
            </w14:solidFill>
          </w14:textFill>
        </w:rPr>
        <w:t xml:space="preserve">。</w:t>
      </w:r>
      <w:r/>
    </w:p>
    <w:p>
      <w:pPr>
        <w:contextualSpacing w:val="0"/>
        <w:ind w:firstLine="420"/>
        <w:jc w:val="left"/>
        <w:pageBreakBefore w:val="0"/>
        <w:spacing w:before="0" w:after="0" w:line="360" w:lineRule="auto"/>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w:t>
      </w:r>
      <w:r>
        <w:rPr>
          <w:rFonts w:hint="eastAsia" w:ascii="宋体" w:hAnsi="宋体" w:eastAsia="宋体" w:cs="宋体"/>
          <w:b w:val="0"/>
          <w:bCs/>
          <w:color w:val="000000" w:themeColor="text1"/>
          <w:szCs w:val="21"/>
          <w:lang w:val="en-US" w:eastAsia="zh-CN"/>
          <w14:textFill>
            <w14:solidFill>
              <w14:schemeClr w14:val="tx1"/>
            </w14:solidFill>
          </w14:textFill>
        </w:rPr>
        <w:t xml:space="preserve">5</w:t>
      </w:r>
      <w:r>
        <w:rPr>
          <w:rFonts w:hint="eastAsia" w:ascii="宋体" w:hAnsi="宋体" w:eastAsia="宋体" w:cs="宋体"/>
          <w:b w:val="0"/>
          <w:bCs/>
          <w:color w:val="000000" w:themeColor="text1"/>
          <w:szCs w:val="21"/>
          <w14:textFill>
            <w14:solidFill>
              <w14:schemeClr w14:val="tx1"/>
            </w14:solidFill>
          </w14:textFill>
        </w:rPr>
        <w:t xml:space="preserve">）本项目的特定资格要求：无。</w:t>
      </w:r>
      <w:bookmarkEnd w:id="10"/>
      <w:r/>
      <w:r/>
    </w:p>
    <w:p>
      <w:pPr>
        <w:contextualSpacing w:val="0"/>
        <w:ind w:firstLine="422"/>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bCs/>
          <w:color w:val="000000" w:themeColor="text1"/>
          <w:szCs w:val="21"/>
          <w14:textFill>
            <w14:solidFill>
              <w14:schemeClr w14:val="tx1"/>
            </w14:solidFill>
          </w14:textFill>
        </w:rPr>
        <w:t xml:space="preserve">三、获取采购文件</w:t>
      </w:r>
      <w:r/>
    </w:p>
    <w:p>
      <w:pPr>
        <w:contextualSpacing w:val="0"/>
        <w:ind w:firstLine="420"/>
        <w:jc w:val="left"/>
        <w:pageBreakBefore w:val="0"/>
        <w:spacing w:before="0" w:beforeAutospacing="0" w:after="0" w:afterAutospacing="0" w:line="360" w:lineRule="auto"/>
        <w:widowControl/>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1.时间：自公告发布之日</w:t>
      </w:r>
      <w:r>
        <w:rPr>
          <w:rFonts w:hint="eastAsia" w:ascii="宋体" w:hAnsi="宋体" w:eastAsia="宋体" w:cs="宋体"/>
          <w:b w:val="0"/>
          <w:color w:val="000000" w:themeColor="text1"/>
          <w:szCs w:val="21"/>
          <w:lang w:eastAsia="zh-CN"/>
          <w14:textFill>
            <w14:solidFill>
              <w14:schemeClr w14:val="tx1"/>
            </w14:solidFill>
          </w14:textFill>
        </w:rPr>
        <w:t xml:space="preserve">至202</w:t>
      </w:r>
      <w:r>
        <w:rPr>
          <w:rFonts w:hint="eastAsia" w:ascii="宋体" w:hAnsi="宋体" w:eastAsia="宋体" w:cs="宋体"/>
          <w:b w:val="0"/>
          <w:color w:val="000000" w:themeColor="text1"/>
          <w:szCs w:val="21"/>
          <w:lang w:val="en-US" w:eastAsia="zh-CN"/>
          <w14:textFill>
            <w14:solidFill>
              <w14:schemeClr w14:val="tx1"/>
            </w14:solidFill>
          </w14:textFill>
        </w:rPr>
        <w:t xml:space="preserve">6年5月</w:t>
      </w:r>
      <w:r>
        <w:rPr>
          <w:rFonts w:hint="eastAsia" w:ascii="宋体" w:hAnsi="宋体" w:cs="宋体"/>
          <w:b w:val="0"/>
          <w:color w:val="000000" w:themeColor="text1"/>
          <w:szCs w:val="21"/>
          <w:lang w:val="en-US" w:eastAsia="zh-CN"/>
          <w14:textFill>
            <w14:solidFill>
              <w14:schemeClr w14:val="tx1"/>
            </w14:solidFill>
          </w14:textFill>
        </w:rPr>
        <w:t xml:space="preserve">13</w:t>
      </w:r>
      <w:bookmarkStart w:id="56" w:name="_GoBack"/>
      <w:r/>
      <w:bookmarkEnd w:id="56"/>
      <w:r>
        <w:rPr>
          <w:rFonts w:hint="eastAsia" w:ascii="宋体" w:hAnsi="宋体" w:eastAsia="宋体" w:cs="宋体"/>
          <w:b w:val="0"/>
          <w:color w:val="000000" w:themeColor="text1"/>
          <w:szCs w:val="21"/>
          <w:lang w:val="en-US" w:eastAsia="zh-CN"/>
          <w14:textFill>
            <w14:solidFill>
              <w14:schemeClr w14:val="tx1"/>
            </w14:solidFill>
          </w14:textFill>
        </w:rPr>
        <w:t xml:space="preserve">日</w:t>
      </w:r>
      <w:r>
        <w:rPr>
          <w:rFonts w:hint="eastAsia" w:ascii="宋体" w:hAnsi="宋体" w:eastAsia="宋体" w:cs="宋体"/>
          <w:b w:val="0"/>
          <w:color w:val="000000" w:themeColor="text1"/>
          <w:szCs w:val="21"/>
          <w14:textFill>
            <w14:solidFill>
              <w14:schemeClr w14:val="tx1"/>
            </w14:solidFill>
          </w14:textFill>
        </w:rPr>
        <w:t xml:space="preserve">。 </w:t>
      </w:r>
      <w:r/>
    </w:p>
    <w:p>
      <w:pPr>
        <w:contextualSpacing w:val="0"/>
        <w:ind w:firstLine="420"/>
        <w:jc w:val="left"/>
        <w:pageBreakBefore w:val="0"/>
        <w:spacing w:before="0" w:beforeAutospacing="0" w:after="0" w:afterAutospacing="0" w:line="360" w:lineRule="auto"/>
        <w:widowControl/>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2.地点：“苏采云政府采购一体化平台”系统自行下载。</w:t>
      </w:r>
      <w:r/>
    </w:p>
    <w:p>
      <w:pPr>
        <w:contextualSpacing w:val="0"/>
        <w:ind w:firstLine="420"/>
        <w:jc w:val="left"/>
        <w:pageBreakBefore w:val="0"/>
        <w:spacing w:before="0" w:beforeAutospacing="0" w:after="0" w:afterAutospacing="0" w:line="360" w:lineRule="auto"/>
        <w:widowControl/>
        <w:rPr>
          <w:rFonts w:hint="eastAsia" w:ascii="宋体" w:hAnsi="宋体" w:eastAsia="宋体" w:cs="宋体"/>
          <w:b w:val="0"/>
          <w:color w:val="000000" w:themeColor="text1"/>
          <w:szCs w:val="21"/>
          <w14:textFill>
            <w14:solidFill>
              <w14:schemeClr w14:val="tx1"/>
            </w14:solidFill>
          </w14:textFill>
        </w:rPr>
        <w:suppressLineNumbers w:val="0"/>
      </w:pPr>
      <w:r/>
      <w:bookmarkStart w:id="11" w:name="OLE_LINK2"/>
      <w:r>
        <w:rPr>
          <w:rFonts w:hint="eastAsia" w:ascii="宋体" w:hAnsi="宋体" w:eastAsia="宋体" w:cs="宋体"/>
          <w:b w:val="0"/>
          <w:color w:val="000000" w:themeColor="text1"/>
          <w:szCs w:val="21"/>
          <w14:textFill>
            <w14:solidFill>
              <w14:schemeClr w14:val="tx1"/>
            </w14:solidFill>
          </w14:textFill>
        </w:rPr>
        <w:t xml:space="preserve">3.报名流程：</w:t>
      </w:r>
      <w:r/>
    </w:p>
    <w:p>
      <w:pPr>
        <w:contextualSpacing w:val="0"/>
        <w:ind w:firstLine="420"/>
        <w:jc w:val="left"/>
        <w:pageBreakBefore w:val="0"/>
        <w:spacing w:before="0" w:beforeAutospacing="0" w:after="0" w:afterAutospacing="0" w:line="360" w:lineRule="auto"/>
        <w:widowControl/>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（1）CA证书办理 </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themeColor="text1"/>
          <w:szCs w:val="21"/>
          <w:lang w:val="zh-CN"/>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eastAsia="宋体" w:cs="宋体"/>
          <w:b w:val="0"/>
          <w:color w:val="000000" w:themeColor="text1"/>
          <w:szCs w:val="21"/>
          <w:lang w:val="zh-CN"/>
          <w14:textFill>
            <w14:solidFill>
              <w14:schemeClr w14:val="tx1"/>
            </w14:solidFill>
          </w14:textFill>
        </w:rPr>
        <w:t xml:space="preserve">苏州现场办理地址：苏州市高新区邓尉路</w:t>
      </w:r>
      <w:r>
        <w:rPr>
          <w:rFonts w:hint="eastAsia" w:ascii="宋体" w:hAnsi="宋体" w:eastAsia="宋体" w:cs="宋体"/>
          <w:b w:val="0"/>
          <w:color w:val="000000" w:themeColor="text1"/>
          <w:szCs w:val="21"/>
          <w14:textFill>
            <w14:solidFill>
              <w14:schemeClr w14:val="tx1"/>
            </w14:solidFill>
          </w14:textFill>
        </w:rPr>
        <w:t xml:space="preserve">105号狮山科技馆一楼服务大厅</w:t>
      </w:r>
      <w:r>
        <w:rPr>
          <w:rFonts w:hint="eastAsia" w:ascii="宋体" w:hAnsi="宋体" w:eastAsia="宋体" w:cs="宋体"/>
          <w:b w:val="0"/>
          <w:color w:val="000000" w:themeColor="text1"/>
          <w:szCs w:val="21"/>
          <w:lang w:val="zh-CN"/>
          <w14:textFill>
            <w14:solidFill>
              <w14:schemeClr w14:val="tx1"/>
            </w14:solidFill>
          </w14:textFill>
        </w:rPr>
        <w:t xml:space="preserve">，咨询电话：0512-</w:t>
      </w:r>
      <w:r>
        <w:rPr>
          <w:rFonts w:hint="eastAsia" w:ascii="宋体" w:hAnsi="宋体" w:eastAsia="宋体" w:cs="宋体"/>
          <w:b w:val="0"/>
          <w:color w:val="000000" w:themeColor="text1"/>
          <w:szCs w:val="21"/>
          <w14:textFill>
            <w14:solidFill>
              <w14:schemeClr w14:val="tx1"/>
            </w14:solidFill>
          </w14:textFill>
        </w:rPr>
        <w:t xml:space="preserve">65737699</w:t>
      </w:r>
      <w:r>
        <w:rPr>
          <w:rFonts w:hint="eastAsia" w:ascii="宋体" w:hAnsi="宋体" w:eastAsia="宋体" w:cs="宋体"/>
          <w:b w:val="0"/>
          <w:color w:val="000000" w:themeColor="text1"/>
          <w:szCs w:val="21"/>
          <w:lang w:val="zh-CN"/>
          <w14:textFill>
            <w14:solidFill>
              <w14:schemeClr w14:val="tx1"/>
            </w14:solidFill>
          </w14:textFill>
        </w:rPr>
        <w:t xml:space="preserve">。 </w:t>
      </w:r>
      <w:r/>
    </w:p>
    <w:p>
      <w:pPr>
        <w:contextualSpacing w:val="0"/>
        <w:ind w:firstLine="420"/>
        <w:jc w:val="left"/>
        <w:pageBreakBefore w:val="0"/>
        <w:spacing w:before="0" w:beforeAutospacing="0" w:after="0" w:afterAutospacing="0" w:line="360" w:lineRule="auto"/>
        <w:widowControl/>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（2）参与采购活动 </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contextualSpacing w:val="0"/>
        <w:ind w:firstLine="420"/>
        <w:jc w:val="left"/>
        <w:pageBreakBefore w:val="0"/>
        <w:spacing w:before="0" w:beforeAutospacing="0" w:after="0" w:afterAutospacing="0" w:line="360" w:lineRule="auto"/>
        <w:rPr>
          <w:rFonts w:hint="eastAsia" w:ascii="宋体" w:hAnsi="宋体" w:eastAsia="宋体" w:cs="宋体"/>
          <w:b/>
          <w:bCs/>
          <w:color w:val="000000" w:themeColor="text1"/>
          <w:szCs w:val="21"/>
          <w14:textFill>
            <w14:solidFill>
              <w14:schemeClr w14:val="tx1"/>
            </w14:solidFill>
          </w14:textFill>
        </w:rPr>
        <w:suppressLineNumbers w:val="0"/>
      </w:pPr>
      <w:r>
        <w:rPr>
          <w:rFonts w:hint="eastAsia" w:ascii="宋体" w:hAnsi="宋体" w:eastAsia="宋体" w:cs="宋体"/>
          <w:b/>
          <w:bCs/>
          <w:color w:val="000000" w:themeColor="text1"/>
          <w:szCs w:val="21"/>
          <w:lang w:val="zh-CN"/>
          <w14:textFill>
            <w14:solidFill>
              <w14:schemeClr w14:val="tx1"/>
            </w14:solidFill>
          </w14:textFill>
        </w:rPr>
        <w:t xml:space="preserve">协商过程中如有问题采购代理机构工作人员会及时通过报名时在投标确认函模块留存的手机号与供应商联系。此号码在响应文件递交截止之前可修改，以投标确认函保存的最新号码为准，请供应商确保该手机号协商当日通讯畅通，否则导致的对供应商不利的后果由供应商自行承担。 </w:t>
      </w:r>
      <w:r/>
    </w:p>
    <w:p>
      <w:pPr>
        <w:contextualSpacing w:val="0"/>
        <w:ind w:firstLine="420"/>
        <w:jc w:val="left"/>
        <w:pageBreakBefore w:val="0"/>
        <w:spacing w:before="0" w:beforeAutospacing="0" w:after="0" w:afterAutospacing="0" w:line="360" w:lineRule="auto"/>
        <w:widowControl/>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（3）电子投标准备 </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lang w:val="zh-CN"/>
          <w14:textFill>
            <w14:solidFill>
              <w14:schemeClr w14:val="tx1"/>
            </w14:solidFill>
          </w14:textFill>
        </w:rPr>
        <w:t xml:space="preserve">（具体详见《苏采云系统供应商操作手册》，网址链接https://czju.suzhou.gov.cn/zfcg/html/content/20231220161910031.shtml）。</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（4）补充通知（如有）。成功获取采购文件的供应商通过“苏州市政府采购网”或“苏采云”系统自行查看所报项目的补充通知。</w:t>
      </w:r>
      <w:bookmarkEnd w:id="11"/>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4.在网上报名和协商过程中如有疑问，请按以下方式联系：</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注册咨询：18261002950； </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CA技术咨询电话：400-608-6099； </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签章使用问题：025-83633811、025-83633812、15380932027、15371015030； </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lang w:val="zh-CN"/>
          <w14:textFill>
            <w14:solidFill>
              <w14:schemeClr w14:val="tx1"/>
            </w14:solidFill>
          </w14:textFill>
        </w:rPr>
        <w:t xml:space="preserve">系统使用指导与咨询：联系电话：18261002950；QQ：3048755361、1315179389、895706745；智能客服：登录苏采云系统后，联系系统右下方智能客服图标进行咨询。</w:t>
      </w:r>
      <w:r/>
    </w:p>
    <w:p>
      <w:pPr>
        <w:contextualSpacing w:val="0"/>
        <w:ind w:firstLine="422"/>
        <w:jc w:val="left"/>
        <w:keepLines/>
        <w:keepNext/>
        <w:pageBreakBefore w:val="0"/>
        <w:spacing w:before="0" w:beforeAutospacing="0" w:after="0" w:afterAutospacing="0" w:line="360" w:lineRule="auto"/>
        <w:widowControl w:val="off"/>
        <w:rPr>
          <w:rFonts w:hint="eastAsia" w:ascii="宋体" w:hAnsi="宋体" w:eastAsia="宋体" w:cs="宋体"/>
          <w:b/>
          <w:bCs/>
          <w:color w:val="000000" w:themeColor="text1"/>
          <w:sz w:val="21"/>
          <w:szCs w:val="21"/>
          <w14:textFill>
            <w14:solidFill>
              <w14:schemeClr w14:val="tx1"/>
            </w14:solidFill>
          </w14:textFill>
        </w:rPr>
        <w:outlineLvl w:val="1"/>
        <w:suppressLineNumbers w:val="0"/>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四、响应文件接收信息</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bookmarkStart w:id="12" w:name="_Hlk61337266"/>
      <w:r>
        <w:rPr>
          <w:rFonts w:hint="eastAsia" w:ascii="宋体" w:hAnsi="宋体" w:eastAsia="宋体" w:cs="宋体"/>
          <w:b w:val="0"/>
          <w:color w:val="000000" w:themeColor="text1"/>
          <w:szCs w:val="21"/>
          <w14:textFill>
            <w14:solidFill>
              <w14:schemeClr w14:val="tx1"/>
            </w14:solidFill>
          </w14:textFill>
        </w:rPr>
        <w:t xml:space="preserve">1.本项目采用电子招投标形式，请供应商按照《苏采云系统供应商操作手册》进行制作、上传电子响应文件，无需递交纸质响应文件，并可通过远程开标方式完成开标。</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电子响应文件制作完成后请于响应文件递交截止时间前成功加密上传至“苏采云”系统，否则视为放弃参加该采购项目。供应商应充分考虑到网络环境、网络带宽等风险因素，如因供应商自身原因造成的电子响应文件上传不成功由供应商自行承担全部责任。 </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2.网上响应文件接收截止时间：202</w:t>
      </w:r>
      <w:r>
        <w:rPr>
          <w:rFonts w:hint="eastAsia" w:ascii="宋体" w:hAnsi="宋体" w:eastAsia="宋体" w:cs="宋体"/>
          <w:b w:val="0"/>
          <w:color w:val="000000" w:themeColor="text1"/>
          <w:szCs w:val="21"/>
          <w:lang w:val="en-US" w:eastAsia="zh-CN"/>
          <w14:textFill>
            <w14:solidFill>
              <w14:schemeClr w14:val="tx1"/>
            </w14:solidFill>
          </w14:textFill>
        </w:rPr>
        <w:t xml:space="preserve">6</w:t>
      </w:r>
      <w:r>
        <w:rPr>
          <w:rFonts w:hint="eastAsia" w:ascii="宋体" w:hAnsi="宋体" w:eastAsia="宋体" w:cs="宋体"/>
          <w:b w:val="0"/>
          <w:color w:val="000000" w:themeColor="text1"/>
          <w:szCs w:val="21"/>
          <w14:textFill>
            <w14:solidFill>
              <w14:schemeClr w14:val="tx1"/>
            </w14:solidFill>
          </w14:textFill>
        </w:rPr>
        <w:t xml:space="preserve">年</w:t>
      </w:r>
      <w:r>
        <w:rPr>
          <w:rFonts w:hint="eastAsia" w:ascii="宋体" w:hAnsi="宋体" w:eastAsia="宋体" w:cs="宋体"/>
          <w:b w:val="0"/>
          <w:color w:val="000000" w:themeColor="text1"/>
          <w:szCs w:val="21"/>
          <w:lang w:val="en-US" w:eastAsia="zh-CN"/>
          <w14:textFill>
            <w14:solidFill>
              <w14:schemeClr w14:val="tx1"/>
            </w14:solidFill>
          </w14:textFill>
        </w:rPr>
        <w:t xml:space="preserve">5</w:t>
      </w:r>
      <w:r>
        <w:rPr>
          <w:rFonts w:hint="eastAsia" w:ascii="宋体" w:hAnsi="宋体" w:eastAsia="宋体" w:cs="宋体"/>
          <w:b w:val="0"/>
          <w:color w:val="000000" w:themeColor="text1"/>
          <w:szCs w:val="21"/>
          <w14:textFill>
            <w14:solidFill>
              <w14:schemeClr w14:val="tx1"/>
            </w14:solidFill>
          </w14:textFill>
        </w:rPr>
        <w:t xml:space="preserve">月</w:t>
      </w:r>
      <w:r>
        <w:rPr>
          <w:rFonts w:hint="eastAsia" w:ascii="宋体" w:hAnsi="宋体" w:eastAsia="宋体" w:cs="宋体"/>
          <w:b w:val="0"/>
          <w:color w:val="000000" w:themeColor="text1"/>
          <w:szCs w:val="21"/>
          <w:lang w:val="en-US" w:eastAsia="zh-CN"/>
          <w14:textFill>
            <w14:solidFill>
              <w14:schemeClr w14:val="tx1"/>
            </w14:solidFill>
          </w14:textFill>
        </w:rPr>
        <w:t xml:space="preserve">14</w:t>
      </w:r>
      <w:r>
        <w:rPr>
          <w:rFonts w:hint="eastAsia" w:ascii="宋体" w:hAnsi="宋体" w:eastAsia="宋体" w:cs="宋体"/>
          <w:b w:val="0"/>
          <w:color w:val="000000" w:themeColor="text1"/>
          <w:szCs w:val="21"/>
          <w14:textFill>
            <w14:solidFill>
              <w14:schemeClr w14:val="tx1"/>
            </w14:solidFill>
          </w14:textFill>
        </w:rPr>
        <w:t xml:space="preserve">日13：30（北京时间）</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3.远程签到起止时间：202</w:t>
      </w:r>
      <w:r>
        <w:rPr>
          <w:rFonts w:hint="eastAsia" w:ascii="宋体" w:hAnsi="宋体" w:eastAsia="宋体" w:cs="宋体"/>
          <w:b w:val="0"/>
          <w:color w:val="000000" w:themeColor="text1"/>
          <w:szCs w:val="21"/>
          <w:lang w:val="en-US" w:eastAsia="zh-CN"/>
          <w14:textFill>
            <w14:solidFill>
              <w14:schemeClr w14:val="tx1"/>
            </w14:solidFill>
          </w14:textFill>
        </w:rPr>
        <w:t xml:space="preserve">6</w:t>
      </w:r>
      <w:r>
        <w:rPr>
          <w:rFonts w:hint="eastAsia" w:ascii="宋体" w:hAnsi="宋体" w:eastAsia="宋体" w:cs="宋体"/>
          <w:b w:val="0"/>
          <w:color w:val="000000" w:themeColor="text1"/>
          <w:szCs w:val="21"/>
          <w14:textFill>
            <w14:solidFill>
              <w14:schemeClr w14:val="tx1"/>
            </w14:solidFill>
          </w14:textFill>
        </w:rPr>
        <w:t xml:space="preserve">年</w:t>
      </w:r>
      <w:r>
        <w:rPr>
          <w:rFonts w:hint="eastAsia" w:ascii="宋体" w:hAnsi="宋体" w:eastAsia="宋体" w:cs="宋体"/>
          <w:b w:val="0"/>
          <w:color w:val="000000" w:themeColor="text1"/>
          <w:szCs w:val="21"/>
          <w:lang w:val="en-US" w:eastAsia="zh-CN"/>
          <w14:textFill>
            <w14:solidFill>
              <w14:schemeClr w14:val="tx1"/>
            </w14:solidFill>
          </w14:textFill>
        </w:rPr>
        <w:t xml:space="preserve">5</w:t>
      </w:r>
      <w:r>
        <w:rPr>
          <w:rFonts w:hint="eastAsia" w:ascii="宋体" w:hAnsi="宋体" w:eastAsia="宋体" w:cs="宋体"/>
          <w:b w:val="0"/>
          <w:color w:val="000000" w:themeColor="text1"/>
          <w:szCs w:val="21"/>
          <w14:textFill>
            <w14:solidFill>
              <w14:schemeClr w14:val="tx1"/>
            </w14:solidFill>
          </w14:textFill>
        </w:rPr>
        <w:t xml:space="preserve">月14</w:t>
      </w:r>
      <w:r>
        <w:rPr>
          <w:rFonts w:hint="eastAsia" w:ascii="宋体" w:hAnsi="宋体" w:eastAsia="宋体" w:cs="宋体"/>
          <w:b w:val="0"/>
          <w:color w:val="000000" w:themeColor="text1"/>
          <w:szCs w:val="21"/>
          <w14:textFill>
            <w14:solidFill>
              <w14:schemeClr w14:val="tx1"/>
            </w14:solidFill>
          </w14:textFill>
        </w:rPr>
        <w:t xml:space="preserve">日13：00至13：30（北京时间）</w:t>
      </w:r>
      <w:r/>
    </w:p>
    <w:p>
      <w:pPr>
        <w:contextualSpacing w:val="0"/>
        <w:ind w:firstLine="420"/>
        <w:jc w:val="left"/>
        <w:pageBreakBefore w:val="0"/>
        <w:spacing w:before="0" w:beforeAutospacing="0" w:after="0" w:afterAutospacing="0" w:line="360" w:lineRule="auto"/>
        <w:rPr>
          <w:rFonts w:hint="eastAsia" w:ascii="宋体" w:hAnsi="宋体" w:eastAsia="宋体" w:cs="宋体"/>
          <w:bCs/>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注：本项目为不见面开标项目，开标阶段供应商在【供应商解密】环节必须使用CA证书解密电子响应文件，如在系统规定的解密时间内未能完成解密的视为放弃投标。 </w:t>
      </w:r>
      <w:bookmarkEnd w:id="12"/>
      <w:r/>
      <w:r/>
    </w:p>
    <w:p>
      <w:pPr>
        <w:contextualSpacing w:val="0"/>
        <w:ind w:firstLine="422"/>
        <w:jc w:val="left"/>
        <w:keepLines/>
        <w:keepNext/>
        <w:pageBreakBefore w:val="0"/>
        <w:spacing w:before="0" w:beforeAutospacing="0" w:after="0" w:afterAutospacing="0" w:line="360" w:lineRule="auto"/>
        <w:widowControl w:val="off"/>
        <w:rPr>
          <w:rFonts w:hint="eastAsia" w:ascii="宋体" w:hAnsi="宋体" w:eastAsia="宋体" w:cs="宋体"/>
          <w:b/>
          <w:bCs/>
          <w:color w:val="000000" w:themeColor="text1"/>
          <w:sz w:val="21"/>
          <w:szCs w:val="21"/>
          <w14:textFill>
            <w14:solidFill>
              <w14:schemeClr w14:val="tx1"/>
            </w14:solidFill>
          </w14:textFill>
        </w:rPr>
        <w:outlineLvl w:val="1"/>
        <w:suppressLineNumbers w:val="0"/>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五、协商信息：</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1.远程开标时间：202</w:t>
      </w:r>
      <w:r>
        <w:rPr>
          <w:rFonts w:hint="eastAsia" w:ascii="宋体" w:hAnsi="宋体" w:eastAsia="宋体" w:cs="宋体"/>
          <w:b w:val="0"/>
          <w:color w:val="000000" w:themeColor="text1"/>
          <w:szCs w:val="21"/>
          <w:lang w:val="en-US" w:eastAsia="zh-CN"/>
          <w14:textFill>
            <w14:solidFill>
              <w14:schemeClr w14:val="tx1"/>
            </w14:solidFill>
          </w14:textFill>
        </w:rPr>
        <w:t xml:space="preserve">6</w:t>
      </w:r>
      <w:r>
        <w:rPr>
          <w:rFonts w:hint="eastAsia" w:ascii="宋体" w:hAnsi="宋体" w:eastAsia="宋体" w:cs="宋体"/>
          <w:b w:val="0"/>
          <w:color w:val="000000" w:themeColor="text1"/>
          <w:szCs w:val="21"/>
          <w14:textFill>
            <w14:solidFill>
              <w14:schemeClr w14:val="tx1"/>
            </w14:solidFill>
          </w14:textFill>
        </w:rPr>
        <w:t xml:space="preserve">年</w:t>
      </w:r>
      <w:r>
        <w:rPr>
          <w:rFonts w:hint="eastAsia" w:ascii="宋体" w:hAnsi="宋体" w:eastAsia="宋体" w:cs="宋体"/>
          <w:b w:val="0"/>
          <w:color w:val="000000" w:themeColor="text1"/>
          <w:szCs w:val="21"/>
          <w:lang w:val="en-US" w:eastAsia="zh-CN"/>
          <w14:textFill>
            <w14:solidFill>
              <w14:schemeClr w14:val="tx1"/>
            </w14:solidFill>
          </w14:textFill>
        </w:rPr>
        <w:t xml:space="preserve">5</w:t>
      </w:r>
      <w:r>
        <w:rPr>
          <w:rFonts w:hint="eastAsia" w:ascii="宋体" w:hAnsi="宋体" w:eastAsia="宋体" w:cs="宋体"/>
          <w:b w:val="0"/>
          <w:color w:val="000000" w:themeColor="text1"/>
          <w:szCs w:val="21"/>
          <w14:textFill>
            <w14:solidFill>
              <w14:schemeClr w14:val="tx1"/>
            </w14:solidFill>
          </w14:textFill>
        </w:rPr>
        <w:t xml:space="preserve">月</w:t>
      </w:r>
      <w:r>
        <w:rPr>
          <w:rFonts w:hint="eastAsia" w:ascii="宋体" w:hAnsi="宋体" w:eastAsia="宋体" w:cs="宋体"/>
          <w:b w:val="0"/>
          <w:color w:val="000000" w:themeColor="text1"/>
          <w:szCs w:val="21"/>
          <w:lang w:val="en-US" w:eastAsia="zh-CN"/>
          <w14:textFill>
            <w14:solidFill>
              <w14:schemeClr w14:val="tx1"/>
            </w14:solidFill>
          </w14:textFill>
        </w:rPr>
        <w:t xml:space="preserve">14</w:t>
      </w:r>
      <w:r>
        <w:rPr>
          <w:rFonts w:hint="eastAsia" w:ascii="宋体" w:hAnsi="宋体" w:eastAsia="宋体" w:cs="宋体"/>
          <w:b w:val="0"/>
          <w:color w:val="000000" w:themeColor="text1"/>
          <w:szCs w:val="21"/>
          <w14:textFill>
            <w14:solidFill>
              <w14:schemeClr w14:val="tx1"/>
            </w14:solidFill>
          </w14:textFill>
        </w:rPr>
        <w:t xml:space="preserve">日13：30（北京时间）</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2.远程CA预解密时间：202</w:t>
      </w:r>
      <w:r>
        <w:rPr>
          <w:rFonts w:hint="eastAsia" w:ascii="宋体" w:hAnsi="宋体" w:eastAsia="宋体" w:cs="宋体"/>
          <w:b w:val="0"/>
          <w:color w:val="000000" w:themeColor="text1"/>
          <w:szCs w:val="21"/>
          <w:lang w:val="en-US" w:eastAsia="zh-CN"/>
          <w14:textFill>
            <w14:solidFill>
              <w14:schemeClr w14:val="tx1"/>
            </w14:solidFill>
          </w14:textFill>
        </w:rPr>
        <w:t xml:space="preserve">6</w:t>
      </w:r>
      <w:r>
        <w:rPr>
          <w:rFonts w:hint="eastAsia" w:ascii="宋体" w:hAnsi="宋体" w:eastAsia="宋体" w:cs="宋体"/>
          <w:b w:val="0"/>
          <w:color w:val="000000" w:themeColor="text1"/>
          <w:szCs w:val="21"/>
          <w14:textFill>
            <w14:solidFill>
              <w14:schemeClr w14:val="tx1"/>
            </w14:solidFill>
          </w14:textFill>
        </w:rPr>
        <w:t xml:space="preserve">年</w:t>
      </w:r>
      <w:r>
        <w:rPr>
          <w:rFonts w:hint="eastAsia" w:ascii="宋体" w:hAnsi="宋体" w:eastAsia="宋体" w:cs="宋体"/>
          <w:b w:val="0"/>
          <w:color w:val="000000" w:themeColor="text1"/>
          <w:szCs w:val="21"/>
          <w:lang w:val="en-US" w:eastAsia="zh-CN"/>
          <w14:textFill>
            <w14:solidFill>
              <w14:schemeClr w14:val="tx1"/>
            </w14:solidFill>
          </w14:textFill>
        </w:rPr>
        <w:t xml:space="preserve">5</w:t>
      </w:r>
      <w:r>
        <w:rPr>
          <w:rFonts w:hint="eastAsia" w:ascii="宋体" w:hAnsi="宋体" w:eastAsia="宋体" w:cs="宋体"/>
          <w:b w:val="0"/>
          <w:color w:val="000000" w:themeColor="text1"/>
          <w:szCs w:val="21"/>
          <w14:textFill>
            <w14:solidFill>
              <w14:schemeClr w14:val="tx1"/>
            </w14:solidFill>
          </w14:textFill>
        </w:rPr>
        <w:t xml:space="preserve">月</w:t>
      </w:r>
      <w:r>
        <w:rPr>
          <w:rFonts w:hint="eastAsia" w:ascii="宋体" w:hAnsi="宋体" w:eastAsia="宋体" w:cs="宋体"/>
          <w:b w:val="0"/>
          <w:color w:val="000000" w:themeColor="text1"/>
          <w:szCs w:val="21"/>
          <w:lang w:val="en-US" w:eastAsia="zh-CN"/>
          <w14:textFill>
            <w14:solidFill>
              <w14:schemeClr w14:val="tx1"/>
            </w14:solidFill>
          </w14:textFill>
        </w:rPr>
        <w:t xml:space="preserve">14</w:t>
      </w:r>
      <w:r>
        <w:rPr>
          <w:rFonts w:hint="eastAsia" w:ascii="宋体" w:hAnsi="宋体" w:eastAsia="宋体" w:cs="宋体"/>
          <w:b w:val="0"/>
          <w:color w:val="000000" w:themeColor="text1"/>
          <w:szCs w:val="21"/>
          <w14:textFill>
            <w14:solidFill>
              <w14:schemeClr w14:val="tx1"/>
            </w14:solidFill>
          </w14:textFill>
        </w:rPr>
        <w:t xml:space="preserve">日13：30至14：00（北京时间）</w:t>
      </w:r>
      <w:r/>
    </w:p>
    <w:p>
      <w:pPr>
        <w:contextualSpacing w:val="0"/>
        <w:ind w:firstLine="420"/>
        <w:jc w:val="left"/>
        <w:pageBreakBefore w:val="0"/>
        <w:spacing w:before="0" w:beforeAutospacing="0" w:after="0" w:afterAutospacing="0" w:line="360" w:lineRule="auto"/>
        <w:rPr>
          <w:rFonts w:hint="eastAsia" w:ascii="宋体" w:hAnsi="宋体" w:eastAsia="宋体" w:cs="宋体"/>
          <w:b w:val="0"/>
          <w:color w:val="000000" w:themeColor="text1"/>
          <w:szCs w:val="21"/>
          <w14:textFill>
            <w14:solidFill>
              <w14:schemeClr w14:val="tx1"/>
            </w14:solidFill>
          </w14:textFill>
        </w:rPr>
        <w:suppressLineNumbers w:val="0"/>
      </w:pPr>
      <w:r>
        <w:rPr>
          <w:rFonts w:hint="eastAsia" w:ascii="宋体" w:hAnsi="宋体" w:eastAsia="宋体" w:cs="宋体"/>
          <w:b w:val="0"/>
          <w:color w:val="000000" w:themeColor="text1"/>
          <w:szCs w:val="21"/>
          <w14:textFill>
            <w14:solidFill>
              <w14:schemeClr w14:val="tx1"/>
            </w14:solidFill>
          </w14:textFill>
        </w:rPr>
        <w:t xml:space="preserve">3.开标地点：“苏采云政府采购一体化平台”系统（网址：http://jszfcg.jsczt.cn/）</w:t>
      </w:r>
      <w:r/>
    </w:p>
    <w:p>
      <w:pPr>
        <w:contextualSpacing w:val="0"/>
        <w:ind w:firstLine="422"/>
        <w:jc w:val="left"/>
        <w:pageBreakBefore w:val="0"/>
        <w:spacing w:before="0" w:after="0" w:line="360" w:lineRule="auto"/>
        <w:rPr>
          <w:rFonts w:hint="eastAsia" w:ascii="宋体" w:hAnsi="宋体" w:eastAsia="宋体" w:cs="宋体"/>
          <w:bCs/>
          <w:color w:val="000000" w:themeColor="text1"/>
          <w:szCs w:val="21"/>
          <w14:textFill>
            <w14:solidFill>
              <w14:schemeClr w14:val="tx1"/>
            </w14:solidFill>
          </w14:textFill>
        </w:rPr>
        <w:suppressLineNumbers w:val="0"/>
      </w:pPr>
      <w:r/>
      <w:bookmarkStart w:id="13" w:name="_Toc35393634"/>
      <w:r/>
      <w:bookmarkStart w:id="14" w:name="_Toc35393803"/>
      <w:r/>
      <w:bookmarkStart w:id="15" w:name="_Toc28359094"/>
      <w:r/>
      <w:bookmarkStart w:id="16" w:name="_Toc28359017"/>
      <w:r>
        <w:rPr>
          <w:rFonts w:hint="eastAsia" w:ascii="宋体" w:hAnsi="宋体" w:eastAsia="宋体" w:cs="宋体"/>
          <w:bCs/>
          <w:color w:val="000000" w:themeColor="text1"/>
          <w:szCs w:val="21"/>
          <w:lang w:eastAsia="zh-CN"/>
          <w14:textFill>
            <w14:solidFill>
              <w14:schemeClr w14:val="tx1"/>
            </w14:solidFill>
          </w14:textFill>
        </w:rPr>
        <w:t xml:space="preserve">六</w:t>
      </w:r>
      <w:r>
        <w:rPr>
          <w:rFonts w:hint="eastAsia" w:ascii="宋体" w:hAnsi="宋体" w:eastAsia="宋体" w:cs="宋体"/>
          <w:bCs/>
          <w:color w:val="000000" w:themeColor="text1"/>
          <w:szCs w:val="21"/>
          <w14:textFill>
            <w14:solidFill>
              <w14:schemeClr w14:val="tx1"/>
            </w14:solidFill>
          </w14:textFill>
        </w:rPr>
        <w:t xml:space="preserve">、</w:t>
      </w:r>
      <w:bookmarkEnd w:id="13"/>
      <w:r/>
      <w:bookmarkEnd w:id="14"/>
      <w:r/>
      <w:bookmarkEnd w:id="15"/>
      <w:r/>
      <w:bookmarkEnd w:id="16"/>
      <w:r/>
      <w:bookmarkStart w:id="17" w:name="_Toc28359018"/>
      <w:r/>
      <w:bookmarkStart w:id="18" w:name="_Toc35393805"/>
      <w:r/>
      <w:bookmarkStart w:id="19" w:name="_Toc35393636"/>
      <w:r/>
      <w:bookmarkStart w:id="20" w:name="_Toc28359095"/>
      <w:r>
        <w:rPr>
          <w:rFonts w:hint="eastAsia" w:ascii="宋体" w:hAnsi="宋体" w:eastAsia="宋体" w:cs="宋体"/>
          <w:bCs/>
          <w:color w:val="000000" w:themeColor="text1"/>
          <w:szCs w:val="21"/>
          <w14:textFill>
            <w14:solidFill>
              <w14:schemeClr w14:val="tx1"/>
            </w14:solidFill>
          </w14:textFill>
        </w:rPr>
        <w:t xml:space="preserve">凡对本次采购提出询问，请按以下方式联系</w:t>
      </w:r>
      <w:bookmarkEnd w:id="17"/>
      <w:r/>
      <w:bookmarkEnd w:id="18"/>
      <w:r/>
      <w:bookmarkEnd w:id="19"/>
      <w:r/>
      <w:bookmarkEnd w:id="20"/>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bookmarkStart w:id="21" w:name="_Toc35393617"/>
      <w:r/>
      <w:bookmarkStart w:id="22" w:name="_Toc28358998"/>
      <w:r/>
      <w:bookmarkStart w:id="23" w:name="_Toc28359075"/>
      <w:r/>
      <w:bookmarkStart w:id="24" w:name="_Toc35393786"/>
      <w:r>
        <w:rPr>
          <w:rFonts w:hint="eastAsia" w:ascii="宋体" w:hAnsi="宋体" w:eastAsia="宋体" w:cs="宋体"/>
          <w:b w:val="0"/>
          <w:bCs/>
          <w:color w:val="000000" w:themeColor="text1"/>
          <w:szCs w:val="21"/>
          <w:lang w:val="zh-CN"/>
          <w14:textFill>
            <w14:solidFill>
              <w14:schemeClr w14:val="tx1"/>
            </w14:solidFill>
          </w14:textFill>
        </w:rPr>
        <w:t xml:space="preserve">1.采购人信息</w:t>
      </w:r>
      <w:bookmarkEnd w:id="21"/>
      <w:r/>
      <w:bookmarkEnd w:id="22"/>
      <w:r/>
      <w:bookmarkEnd w:id="23"/>
      <w:r/>
      <w:bookmarkEnd w:id="24"/>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val="zh-CN"/>
          <w14:textFill>
            <w14:solidFill>
              <w14:schemeClr w14:val="tx1"/>
            </w14:solidFill>
          </w14:textFill>
        </w:rPr>
        <w:t xml:space="preserve">名 </w:t>
      </w:r>
      <w:r>
        <w:rPr>
          <w:rFonts w:hint="eastAsia" w:ascii="宋体" w:hAnsi="宋体" w:eastAsia="宋体" w:cs="宋体"/>
          <w:b w:val="0"/>
          <w:bCs/>
          <w:color w:val="000000" w:themeColor="text1"/>
          <w:szCs w:val="21"/>
          <w14:textFill>
            <w14:solidFill>
              <w14:schemeClr w14:val="tx1"/>
            </w14:solidFill>
          </w14:textFill>
        </w:rPr>
        <w:t xml:space="preserve"> </w:t>
      </w:r>
      <w:r>
        <w:rPr>
          <w:rFonts w:hint="eastAsia" w:ascii="宋体" w:hAnsi="宋体" w:eastAsia="宋体" w:cs="宋体"/>
          <w:b w:val="0"/>
          <w:bCs/>
          <w:color w:val="000000" w:themeColor="text1"/>
          <w:szCs w:val="21"/>
          <w:lang w:val="zh-CN"/>
          <w14:textFill>
            <w14:solidFill>
              <w14:schemeClr w14:val="tx1"/>
            </w14:solidFill>
          </w14:textFill>
        </w:rPr>
        <w:t xml:space="preserve">称：江苏省汾湖高新技术产业开发区管理委员会（党政办公室）</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val="zh-CN"/>
          <w14:textFill>
            <w14:solidFill>
              <w14:schemeClr w14:val="tx1"/>
            </w14:solidFill>
          </w14:textFill>
        </w:rPr>
        <w:t xml:space="preserve">地 </w:t>
      </w:r>
      <w:r>
        <w:rPr>
          <w:rFonts w:hint="eastAsia" w:ascii="宋体" w:hAnsi="宋体" w:eastAsia="宋体" w:cs="宋体"/>
          <w:b w:val="0"/>
          <w:bCs/>
          <w:color w:val="000000" w:themeColor="text1"/>
          <w:szCs w:val="21"/>
          <w14:textFill>
            <w14:solidFill>
              <w14:schemeClr w14:val="tx1"/>
            </w14:solidFill>
          </w14:textFill>
        </w:rPr>
        <w:t xml:space="preserve"> </w:t>
      </w:r>
      <w:r>
        <w:rPr>
          <w:rFonts w:hint="eastAsia" w:ascii="宋体" w:hAnsi="宋体" w:eastAsia="宋体" w:cs="宋体"/>
          <w:b w:val="0"/>
          <w:bCs/>
          <w:color w:val="000000" w:themeColor="text1"/>
          <w:szCs w:val="21"/>
          <w:lang w:val="zh-CN"/>
          <w14:textFill>
            <w14:solidFill>
              <w14:schemeClr w14:val="tx1"/>
            </w14:solidFill>
          </w14:textFill>
        </w:rPr>
        <w:t xml:space="preserve">址：苏州市吴江区汾湖高新区芦莘大道1118号</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bookmarkStart w:id="25" w:name="_Toc28359077"/>
      <w:r/>
      <w:bookmarkStart w:id="26" w:name="_Toc35393788"/>
      <w:r/>
      <w:bookmarkStart w:id="27" w:name="_Toc35393619"/>
      <w:r/>
      <w:bookmarkStart w:id="28" w:name="_Toc28359000"/>
      <w:r>
        <w:rPr>
          <w:rFonts w:hint="eastAsia" w:ascii="宋体" w:hAnsi="宋体" w:eastAsia="宋体" w:cs="宋体"/>
          <w:b w:val="0"/>
          <w:bCs/>
          <w:color w:val="000000" w:themeColor="text1"/>
          <w:szCs w:val="21"/>
          <w:lang w:val="zh-CN"/>
          <w14:textFill>
            <w14:solidFill>
              <w14:schemeClr w14:val="tx1"/>
            </w14:solidFill>
          </w14:textFill>
        </w:rPr>
        <w:t xml:space="preserve">联系人：</w:t>
      </w:r>
      <w:r>
        <w:rPr>
          <w:rFonts w:hint="eastAsia" w:ascii="宋体" w:hAnsi="宋体" w:eastAsia="宋体" w:cs="宋体"/>
          <w:b w:val="0"/>
          <w:bCs/>
          <w:color w:val="000000" w:themeColor="text1"/>
          <w:szCs w:val="21"/>
          <w:lang w:val="en-US" w:eastAsia="zh-CN"/>
          <w14:textFill>
            <w14:solidFill>
              <w14:schemeClr w14:val="tx1"/>
            </w14:solidFill>
          </w14:textFill>
        </w:rPr>
        <w:t xml:space="preserve">姜妍杉</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val="zh-CN"/>
          <w14:textFill>
            <w14:solidFill>
              <w14:schemeClr w14:val="tx1"/>
            </w14:solidFill>
          </w14:textFill>
        </w:rPr>
        <w:t xml:space="preserve">电　话：</w:t>
      </w:r>
      <w:r>
        <w:rPr>
          <w:rFonts w:hint="eastAsia" w:ascii="宋体" w:hAnsi="宋体" w:eastAsia="宋体" w:cs="宋体"/>
          <w:b w:val="0"/>
          <w:bCs/>
          <w:color w:val="000000" w:themeColor="text1"/>
          <w:szCs w:val="21"/>
          <w:lang w:val="en-US" w:eastAsia="zh-CN"/>
          <w14:textFill>
            <w14:solidFill>
              <w14:schemeClr w14:val="tx1"/>
            </w14:solidFill>
          </w14:textFill>
        </w:rPr>
        <w:t xml:space="preserve">0512-63135056</w:t>
      </w:r>
      <w:bookmarkEnd w:id="25"/>
      <w:r/>
      <w:bookmarkEnd w:id="26"/>
      <w:r/>
      <w:bookmarkEnd w:id="27"/>
      <w:r/>
      <w:bookmarkEnd w:id="28"/>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val="zh-CN"/>
          <w14:textFill>
            <w14:solidFill>
              <w14:schemeClr w14:val="tx1"/>
            </w14:solidFill>
          </w14:textFill>
        </w:rPr>
        <w:t xml:space="preserve">2.釆购代理机构：苏州欣禾诚工程咨询服务有限公司</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val="zh-CN"/>
          <w14:textFill>
            <w14:solidFill>
              <w14:schemeClr w14:val="tx1"/>
            </w14:solidFill>
          </w14:textFill>
        </w:rPr>
        <w:t xml:space="preserve">地　</w:t>
      </w:r>
      <w:r>
        <w:rPr>
          <w:rFonts w:hint="eastAsia" w:ascii="宋体" w:hAnsi="宋体" w:eastAsia="宋体" w:cs="宋体"/>
          <w:b w:val="0"/>
          <w:bCs/>
          <w:color w:val="000000" w:themeColor="text1"/>
          <w:szCs w:val="21"/>
          <w14:textFill>
            <w14:solidFill>
              <w14:schemeClr w14:val="tx1"/>
            </w14:solidFill>
          </w14:textFill>
        </w:rPr>
        <w:t xml:space="preserve">  </w:t>
      </w:r>
      <w:r>
        <w:rPr>
          <w:rFonts w:hint="eastAsia" w:ascii="宋体" w:hAnsi="宋体" w:eastAsia="宋体" w:cs="宋体"/>
          <w:b w:val="0"/>
          <w:bCs/>
          <w:color w:val="000000" w:themeColor="text1"/>
          <w:szCs w:val="21"/>
          <w:lang w:val="zh-CN"/>
          <w14:textFill>
            <w14:solidFill>
              <w14:schemeClr w14:val="tx1"/>
            </w14:solidFill>
          </w14:textFill>
        </w:rPr>
        <w:t xml:space="preserve">址：苏州市吴江区鲈乡南路2485号明珠大厦北楼1702A　</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联系方式：051</w:t>
      </w:r>
      <w:r>
        <w:rPr>
          <w:rFonts w:hint="eastAsia" w:ascii="宋体" w:hAnsi="宋体" w:eastAsia="宋体" w:cs="宋体"/>
          <w:b w:val="0"/>
          <w:bCs/>
          <w:color w:val="000000" w:themeColor="text1"/>
          <w:szCs w:val="21"/>
          <w:lang w:val="zh-CN"/>
          <w14:textFill>
            <w14:solidFill>
              <w14:schemeClr w14:val="tx1"/>
            </w14:solidFill>
          </w14:textFill>
        </w:rPr>
        <w:t xml:space="preserve">2-63659266</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14:textFill>
            <w14:solidFill>
              <w14:schemeClr w14:val="tx1"/>
            </w14:solidFill>
          </w14:textFill>
        </w:rPr>
        <w:t xml:space="preserve">3.项目联系方式</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val="zh-CN"/>
          <w14:textFill>
            <w14:solidFill>
              <w14:schemeClr w14:val="tx1"/>
            </w14:solidFill>
          </w14:textFill>
        </w:rPr>
        <w:t xml:space="preserve">项目联系人：朱思薇、沈雪娟</w:t>
      </w:r>
      <w:r/>
    </w:p>
    <w:p>
      <w:pPr>
        <w:contextualSpacing w:val="0"/>
        <w:ind w:firstLine="420"/>
        <w:jc w:val="left"/>
        <w:pageBreakBefore w:val="0"/>
        <w:spacing w:before="0" w:after="0" w:line="360" w:lineRule="auto"/>
        <w:shd w:val="clear" w:color="auto" w:fill="ffffff"/>
        <w:widowControl/>
        <w:rPr>
          <w:rFonts w:hint="eastAsia" w:ascii="宋体" w:hAnsi="宋体" w:eastAsia="宋体" w:cs="宋体"/>
          <w:b w:val="0"/>
          <w:bCs/>
          <w:color w:val="000000" w:themeColor="text1"/>
          <w:szCs w:val="21"/>
          <w14:textFill>
            <w14:solidFill>
              <w14:schemeClr w14:val="tx1"/>
            </w14:solidFill>
          </w14:textFill>
        </w:rPr>
        <w:suppressLineNumbers w:val="0"/>
      </w:pPr>
      <w:r>
        <w:rPr>
          <w:rFonts w:hint="eastAsia" w:ascii="宋体" w:hAnsi="宋体" w:eastAsia="宋体" w:cs="宋体"/>
          <w:b w:val="0"/>
          <w:bCs/>
          <w:color w:val="000000" w:themeColor="text1"/>
          <w:szCs w:val="21"/>
          <w:lang w:val="zh-CN"/>
          <w14:textFill>
            <w14:solidFill>
              <w14:schemeClr w14:val="tx1"/>
            </w14:solidFill>
          </w14:textFill>
        </w:rPr>
        <w:t xml:space="preserve">电　话：0512-63659266　</w:t>
      </w:r>
      <w:r/>
    </w:p>
    <w:p>
      <w:pPr>
        <w:contextualSpacing w:val="0"/>
        <w:ind w:firstLine="422"/>
        <w:jc w:val="left"/>
        <w:pageBreakBefore w:val="0"/>
        <w:spacing w:before="0" w:after="0" w:line="360" w:lineRule="auto"/>
        <w:rPr>
          <w:rFonts w:hint="eastAsia" w:ascii="宋体" w:hAnsi="宋体" w:eastAsia="宋体" w:cs="宋体"/>
          <w:color w:val="000000" w:themeColor="text1"/>
          <w:szCs w:val="21"/>
          <w14:textFill>
            <w14:solidFill>
              <w14:schemeClr w14:val="tx1"/>
            </w14:solidFill>
          </w14:textFill>
        </w:rPr>
        <w:suppressLineNumbers w:val="0"/>
      </w:pPr>
      <w:r>
        <w:rPr>
          <w:rFonts w:hint="eastAsia" w:ascii="宋体" w:hAnsi="宋体" w:eastAsia="宋体" w:cs="宋体"/>
          <w:color w:val="000000" w:themeColor="text1"/>
          <w:szCs w:val="21"/>
          <w14:textFill>
            <w14:solidFill>
              <w14:schemeClr w14:val="tx1"/>
            </w14:solidFill>
          </w14:textFill>
        </w:rPr>
        <w:t xml:space="preserve">　　　　　          </w:t>
      </w:r>
      <w:r/>
    </w:p>
    <w:p>
      <w:pPr>
        <w:contextualSpacing w:val="0"/>
        <w:ind w:firstLine="420"/>
        <w:jc w:val="left"/>
        <w:pageBreakBefore w:val="0"/>
        <w:spacing w:before="0" w:after="0" w:line="360" w:lineRule="auto"/>
        <w:shd w:val="clear" w:color="auto" w:fill="ffffff"/>
        <w:widowControl/>
        <w:rPr>
          <w:highlight w:val="none"/>
        </w:rPr>
        <w:suppressLineNumbers w:val="0"/>
      </w:pPr>
      <w:r>
        <w:rPr>
          <w:rFonts w:hint="eastAsia" w:ascii="宋体" w:hAnsi="宋体" w:eastAsia="宋体" w:cs="宋体"/>
          <w:b w:val="0"/>
          <w:bCs/>
          <w:color w:val="000000" w:themeColor="text1"/>
          <w:szCs w:val="21"/>
          <w14:textFill>
            <w14:solidFill>
              <w14:schemeClr w14:val="tx1"/>
            </w14:solidFill>
          </w14:textFill>
        </w:rPr>
        <w:t xml:space="preserve">备注：贵单位获取本采购文件后，认真阅读各项内容，进行必要的协商准备，并按单一来源采购文件的要求详细填写和编制响应文件，并按指定的时间、地点准时参加协商。</w:t>
      </w:r>
      <w:bookmarkEnd w:id="4"/>
      <w:r/>
      <w:r/>
    </w:p>
    <w:p>
      <w:pPr>
        <w:contextualSpacing w:val="0"/>
        <w:ind w:firstLine="420"/>
        <w:jc w:val="left"/>
        <w:pageBreakBefore w:val="0"/>
        <w:spacing w:before="0" w:after="0" w:line="360" w:lineRule="auto"/>
        <w:shd w:val="clear" w:color="auto" w:fill="ffffff"/>
        <w:widowControl/>
        <w:rPr>
          <w:rFonts w:hint="eastAsia" w:ascii="宋体" w:hAnsi="宋体" w:cs="宋体"/>
          <w14:textFill>
            <w14:solidFill>
              <w14:schemeClr w14:val="tx1"/>
            </w14:solidFill>
          </w14:textFill>
        </w:rPr>
        <w:suppressLineNumbers w:val="0"/>
      </w:pPr>
      <w:r>
        <w:rPr>
          <w:rFonts w:hint="eastAsia" w:ascii="宋体" w:hAnsi="宋体" w:cs="宋体"/>
          <w14:textFill>
            <w14:solidFill>
              <w14:schemeClr w14:val="tx1"/>
            </w14:solidFill>
          </w14:textFill>
        </w:rPr>
      </w:r>
      <w:r>
        <w:rPr>
          <w:rFonts w:hint="eastAsia" w:ascii="宋体" w:hAnsi="宋体" w:cs="宋体"/>
          <w14:textFill>
            <w14:solidFill>
              <w14:schemeClr w14:val="tx1"/>
            </w14:solidFill>
          </w14:textFill>
        </w:rPr>
      </w:r>
    </w:p>
    <w:p>
      <w:pPr>
        <w:contextualSpacing w:val="0"/>
        <w:ind w:firstLine="420"/>
        <w:jc w:val="left"/>
        <w:pageBreakBefore w:val="0"/>
        <w:spacing w:before="0" w:after="0" w:line="360" w:lineRule="auto"/>
        <w:shd w:val="clear" w:color="auto" w:fill="ffffff"/>
        <w:widowControl/>
        <w:rPr>
          <w:rFonts w:hint="eastAsia" w:ascii="宋体" w:hAnsi="宋体" w:cs="宋体"/>
          <w14:textFill>
            <w14:solidFill>
              <w14:schemeClr w14:val="tx1"/>
            </w14:solidFill>
          </w14:textFill>
        </w:rPr>
        <w:suppressLineNumbers w:val="0"/>
      </w:pPr>
      <w:r>
        <w:rPr>
          <w:rFonts w:hint="eastAsia" w:ascii="宋体" w:hAnsi="宋体" w:cs="宋体"/>
          <w14:textFill>
            <w14:solidFill>
              <w14:schemeClr w14:val="tx1"/>
            </w14:solidFill>
          </w14:textFill>
        </w:rPr>
      </w:r>
      <w:r>
        <w:rPr>
          <w:rFonts w:hint="eastAsia" w:ascii="宋体" w:hAnsi="宋体" w:cs="宋体"/>
          <w14:textFill>
            <w14:solidFill>
              <w14:schemeClr w14:val="tx1"/>
            </w14:solidFill>
          </w14:textFill>
        </w:rPr>
      </w:r>
    </w:p>
    <w:p>
      <w:pPr>
        <w:contextualSpacing w:val="0"/>
        <w:ind w:firstLine="420"/>
        <w:jc w:val="left"/>
        <w:pageBreakBefore w:val="0"/>
        <w:spacing w:before="0" w:after="0" w:line="360" w:lineRule="auto"/>
        <w:shd w:val="clear" w:color="auto" w:fill="ffffff"/>
        <w:widowControl/>
        <w:rPr>
          <w:rFonts w:hint="eastAsia" w:ascii="宋体" w:hAnsi="宋体" w:cs="宋体"/>
          <w14:textFill>
            <w14:solidFill>
              <w14:schemeClr w14:val="tx1"/>
            </w14:solidFill>
          </w14:textFill>
        </w:rPr>
        <w:suppressLineNumbers w:val="0"/>
      </w:pPr>
      <w:r>
        <w:rPr>
          <w:rFonts w:hint="eastAsia" w:ascii="宋体" w:hAnsi="宋体" w:cs="宋体"/>
          <w14:textFill>
            <w14:solidFill>
              <w14:schemeClr w14:val="tx1"/>
            </w14:solidFill>
          </w14:textFill>
        </w:rPr>
      </w:r>
      <w:r>
        <w:rPr>
          <w:rFonts w:hint="eastAsia" w:ascii="宋体" w:hAnsi="宋体" w:cs="宋体"/>
          <w14:textFill>
            <w14:solidFill>
              <w14:schemeClr w14:val="tx1"/>
            </w14:solidFill>
          </w14:textFill>
        </w:rPr>
      </w:r>
    </w:p>
    <w:p>
      <w:pPr>
        <w:contextualSpacing w:val="0"/>
        <w:ind w:firstLine="420"/>
        <w:jc w:val="left"/>
        <w:pageBreakBefore w:val="0"/>
        <w:spacing w:before="0" w:after="0" w:line="360" w:lineRule="auto"/>
        <w:shd w:val="clear" w:color="auto" w:fill="ffffff"/>
        <w:widowControl/>
        <w:rPr>
          <w:rFonts w:hint="eastAsia" w:ascii="宋体" w:hAnsi="宋体" w:cs="宋体"/>
          <w14:textFill>
            <w14:solidFill>
              <w14:schemeClr w14:val="tx1"/>
            </w14:solidFill>
          </w14:textFill>
        </w:rPr>
        <w:suppressLineNumbers w:val="0"/>
      </w:pPr>
      <w:r>
        <w:rPr>
          <w:highlight w:val="none"/>
        </w:rPr>
      </w:r>
      <w:r>
        <w:rPr>
          <w:highlight w:val="none"/>
        </w:rPr>
      </w:r>
    </w:p>
    <w:p>
      <w:pPr>
        <w:pStyle w:val="7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keepLines/>
        <w:keepNext/>
        <w:spacing w:before="120" w:after="120" w:line="240" w:lineRule="auto"/>
        <w:widowControl w:val="off"/>
        <w:rPr>
          <w:rFonts w:hint="eastAsia" w:ascii="宋体" w:hAnsi="宋体" w:cs="宋体"/>
          <w:color w:val="000000" w:themeColor="text1"/>
          <w:szCs w:val="21"/>
          <w14:textFill>
            <w14:solidFill>
              <w14:schemeClr w14:val="tx1"/>
            </w14:solidFill>
          </w14:textFill>
        </w:rPr>
        <w:outlineLvl w:val="0"/>
      </w:pPr>
      <w:r>
        <w:rPr>
          <w:rFonts w:hint="eastAsia" w:ascii="宋体" w:hAnsi="宋体" w:eastAsia="宋体" w:cs="Times New Roman"/>
          <w:b/>
          <w:color w:val="000000" w:themeColor="text1"/>
          <w:sz w:val="44"/>
          <w:szCs w:val="44"/>
          <w:lang w:val="en-US" w:eastAsia="zh-CN" w:bidi="ar-SA"/>
          <w14:textFill>
            <w14:solidFill>
              <w14:schemeClr w14:val="tx1"/>
            </w14:solidFill>
          </w14:textFill>
        </w:rPr>
        <w:t xml:space="preserve">第二章 </w:t>
      </w:r>
      <w:bookmarkStart w:id="29" w:name="_Toc27957"/>
      <w:r/>
      <w:bookmarkStart w:id="30" w:name="_Toc8405"/>
      <w:r>
        <w:rPr>
          <w:rFonts w:hint="eastAsia" w:ascii="宋体" w:hAnsi="宋体" w:eastAsia="宋体" w:cs="Times New Roman"/>
          <w:b/>
          <w:color w:val="000000" w:themeColor="text1"/>
          <w:sz w:val="44"/>
          <w:szCs w:val="44"/>
          <w:lang w:val="en-US" w:eastAsia="zh-CN" w:bidi="ar-SA"/>
          <w14:textFill>
            <w14:solidFill>
              <w14:schemeClr w14:val="tx1"/>
            </w14:solidFill>
          </w14:textFill>
        </w:rPr>
        <w:t xml:space="preserve">供应商须知</w:t>
      </w:r>
      <w:bookmarkEnd w:id="29"/>
      <w:r/>
      <w:bookmarkEnd w:id="30"/>
      <w:r/>
      <w:r/>
    </w:p>
    <w:p>
      <w:pPr>
        <w:pStyle w:val="7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一、响应文件组成及要求：</w:t>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1.封面</w:t>
      </w:r>
      <w:r/>
    </w:p>
    <w:p>
      <w:pPr>
        <w:ind w:firstLine="422"/>
        <w:keepLines w:val="0"/>
        <w:keepNext w:val="0"/>
        <w:pageBreakBefore w:val="0"/>
        <w:spacing w:line="440" w:lineRule="exact"/>
        <w:widowControl w:val="off"/>
        <w:rPr>
          <w:rFonts w:hint="eastAsia" w:ascii="宋体" w:hAnsi="宋体" w:eastAsia="宋体" w:cs="宋体"/>
          <w:color w:val="000000" w:themeColor="text1"/>
          <w:szCs w:val="21"/>
          <w:lang w:val="en-US"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开标一览表</w:t>
      </w:r>
      <w:r/>
    </w:p>
    <w:p>
      <w:pPr>
        <w:ind w:firstLine="422"/>
        <w:keepLines w:val="0"/>
        <w:keepNext w:val="0"/>
        <w:pageBreakBefore w:val="0"/>
        <w:spacing w:line="440" w:lineRule="exact"/>
        <w:widowControl w:val="off"/>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3.报价分析表</w:t>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.资格审查响应文件</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lang w:val="en-US" w:eastAsia="zh-CN"/>
          <w14:textFill>
            <w14:solidFill>
              <w14:schemeClr w14:val="tx1"/>
            </w14:solidFill>
          </w14:textFill>
        </w:rPr>
        <w:t xml:space="preserve">4</w:t>
      </w:r>
      <w:r>
        <w:rPr>
          <w:rFonts w:hint="eastAsia" w:ascii="宋体" w:hAnsi="宋体" w:eastAsia="宋体" w:cs="宋体"/>
          <w:b w:val="0"/>
          <w:bCs/>
          <w:color w:val="000000" w:themeColor="text1"/>
          <w:szCs w:val="21"/>
          <w14:textFill>
            <w14:solidFill>
              <w14:schemeClr w14:val="tx1"/>
            </w14:solidFill>
          </w14:textFill>
        </w:rPr>
        <w:t xml:space="preserve">.1满足《中华人民共和国政府采购法》第二十二条规定：</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（1）具有独立承担民事责任的能力；提供包括法人或者其他组织的营业执照等证明文件，自然人的身份证明；</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（2）具有良好的商业信誉和健全的财务会计制度；</w:t>
      </w:r>
      <w:r>
        <w:rPr>
          <w:rFonts w:hint="eastAsia" w:ascii="宋体" w:hAnsi="宋体" w:eastAsia="宋体" w:cs="宋体"/>
          <w:b w:val="0"/>
          <w:bCs/>
          <w:color w:val="000000" w:themeColor="text1"/>
          <w:szCs w:val="21"/>
          <w:lang w:eastAsia="zh-CN"/>
          <w14:textFill>
            <w14:solidFill>
              <w14:schemeClr w14:val="tx1"/>
            </w14:solidFill>
          </w14:textFill>
        </w:rPr>
        <w:t xml:space="preserve">提供相关证明材料或书面承诺书</w:t>
      </w:r>
      <w:r>
        <w:rPr>
          <w:rFonts w:hint="eastAsia" w:ascii="宋体" w:hAnsi="宋体" w:eastAsia="宋体" w:cs="宋体"/>
          <w:b w:val="0"/>
          <w:bCs/>
          <w:color w:val="000000" w:themeColor="text1"/>
          <w:szCs w:val="21"/>
          <w:lang w:val="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（3）具有履行合同所必需的设备和专业技术能力；</w:t>
      </w:r>
      <w:r>
        <w:rPr>
          <w:rFonts w:hint="eastAsia" w:ascii="宋体" w:hAnsi="宋体" w:eastAsia="宋体" w:cs="宋体"/>
          <w:b w:val="0"/>
          <w:bCs/>
          <w:color w:val="000000" w:themeColor="text1"/>
          <w:szCs w:val="21"/>
          <w:lang w:eastAsia="zh-CN"/>
          <w14:textFill>
            <w14:solidFill>
              <w14:schemeClr w14:val="tx1"/>
            </w14:solidFill>
          </w14:textFill>
        </w:rPr>
        <w:t xml:space="preserve">提供相关证明材料或书面承诺书</w:t>
      </w:r>
      <w:r>
        <w:rPr>
          <w:rFonts w:hint="eastAsia" w:ascii="宋体" w:hAnsi="宋体" w:eastAsia="宋体" w:cs="宋体"/>
          <w:b w:val="0"/>
          <w:bCs/>
          <w:color w:val="000000" w:themeColor="text1"/>
          <w:szCs w:val="21"/>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（4）有依法缴纳税收和社会保障资金的良好记录；</w:t>
      </w:r>
      <w:r>
        <w:rPr>
          <w:rFonts w:hint="eastAsia" w:ascii="宋体" w:hAnsi="宋体" w:eastAsia="宋体" w:cs="宋体"/>
          <w:b w:val="0"/>
          <w:bCs/>
          <w:color w:val="000000" w:themeColor="text1"/>
          <w:szCs w:val="21"/>
          <w:lang w:eastAsia="zh-CN"/>
          <w14:textFill>
            <w14:solidFill>
              <w14:schemeClr w14:val="tx1"/>
            </w14:solidFill>
          </w14:textFill>
        </w:rPr>
        <w:t xml:space="preserve">提供相关证明材料或书面承诺书</w:t>
      </w:r>
      <w:r>
        <w:rPr>
          <w:rFonts w:hint="eastAsia" w:ascii="宋体" w:hAnsi="宋体" w:eastAsia="宋体" w:cs="宋体"/>
          <w:b w:val="0"/>
          <w:bCs/>
          <w:color w:val="000000" w:themeColor="text1"/>
          <w:szCs w:val="21"/>
          <w:lang w:val="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（5）参加政府采购活动前三年内，在经营活动中没有重大违法记录；提供书面声明函。</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lang w:val="en-US" w:eastAsia="zh-CN"/>
          <w14:textFill>
            <w14:solidFill>
              <w14:schemeClr w14:val="tx1"/>
            </w14:solidFill>
          </w14:textFill>
        </w:rPr>
        <w:t xml:space="preserve">4</w:t>
      </w:r>
      <w:r>
        <w:rPr>
          <w:rFonts w:hint="eastAsia" w:ascii="宋体" w:hAnsi="宋体" w:eastAsia="宋体" w:cs="宋体"/>
          <w:b w:val="0"/>
          <w:bCs/>
          <w:color w:val="000000" w:themeColor="text1"/>
          <w:szCs w:val="21"/>
          <w14:textFill>
            <w14:solidFill>
              <w14:schemeClr w14:val="tx1"/>
            </w14:solidFill>
          </w14:textFill>
        </w:rPr>
        <w:t xml:space="preserve">.2《中小微企业声明函》或《残疾人福利性单位声明函》或《监狱企业证明文件》（如涉及残疾人福利性单位、监狱企业视同小微企业）</w:t>
      </w:r>
      <w:r>
        <w:rPr>
          <w:rFonts w:hint="eastAsia" w:ascii="宋体" w:hAnsi="宋体" w:eastAsia="宋体" w:cs="宋体"/>
          <w:b w:val="0"/>
          <w:bCs/>
          <w:color w:val="000000" w:themeColor="text1"/>
          <w:szCs w:val="21"/>
          <w:lang w:eastAsia="zh-CN"/>
          <w14:textFill>
            <w14:solidFill>
              <w14:schemeClr w14:val="tx1"/>
            </w14:solidFill>
          </w14:textFill>
        </w:rPr>
        <w:t xml:space="preserve">（</w:t>
      </w:r>
      <w:r>
        <w:rPr>
          <w:rFonts w:hint="eastAsia" w:ascii="宋体" w:hAnsi="宋体" w:eastAsia="宋体" w:cs="宋体"/>
          <w:b w:val="0"/>
          <w:bCs/>
          <w:color w:val="000000" w:themeColor="text1"/>
          <w:szCs w:val="21"/>
          <w:lang w:val="en-US" w:eastAsia="zh-CN"/>
          <w14:textFill>
            <w14:solidFill>
              <w14:schemeClr w14:val="tx1"/>
            </w14:solidFill>
          </w14:textFill>
        </w:rPr>
        <w:t xml:space="preserve">如有</w:t>
      </w:r>
      <w:r>
        <w:rPr>
          <w:rFonts w:hint="eastAsia" w:ascii="宋体" w:hAnsi="宋体" w:eastAsia="宋体" w:cs="宋体"/>
          <w:b w:val="0"/>
          <w:bCs/>
          <w:color w:val="000000" w:themeColor="text1"/>
          <w:szCs w:val="21"/>
          <w:lang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lang w:val="en-US" w:eastAsia="zh-CN"/>
          <w14:textFill>
            <w14:solidFill>
              <w14:schemeClr w14:val="tx1"/>
            </w14:solidFill>
          </w14:textFill>
        </w:rPr>
        <w:t xml:space="preserve">4</w:t>
      </w:r>
      <w:r>
        <w:rPr>
          <w:rFonts w:hint="eastAsia" w:ascii="宋体" w:hAnsi="宋体" w:eastAsia="宋体" w:cs="宋体"/>
          <w:b w:val="0"/>
          <w:bCs/>
          <w:color w:val="000000" w:themeColor="text1"/>
          <w:szCs w:val="21"/>
          <w14:textFill>
            <w14:solidFill>
              <w14:schemeClr w14:val="tx1"/>
            </w14:solidFill>
          </w14:textFill>
        </w:rPr>
        <w:t xml:space="preserve">.3其它有关资格证明的文件；</w:t>
      </w:r>
      <w:r/>
    </w:p>
    <w:p>
      <w:pPr>
        <w:pStyle w:val="728"/>
        <w:ind w:firstLine="422"/>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.符合性审查响应文件</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14:textFill>
            <w14:solidFill>
              <w14:schemeClr w14:val="tx1"/>
            </w14:solidFill>
          </w14:textFill>
        </w:rPr>
        <w:t xml:space="preserve">.1响应函；</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5.2服务条款偏离表；</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5.3商务条款偏离表；</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5.4关于资格文件的声明函；</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14:textFill>
            <w14:solidFill>
              <w14:schemeClr w14:val="tx1"/>
            </w14:solidFill>
          </w14:textFill>
        </w:rPr>
        <w:t xml:space="preserve">.5响应单位法定代表人身份证复印件；法定代表人授权委托书和授权代理人身份证复印件（如有授权）；</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14:textFill>
            <w14:solidFill>
              <w14:schemeClr w14:val="tx1"/>
            </w14:solidFill>
          </w14:textFill>
        </w:rPr>
        <w:t xml:space="preserve">.6投标（响应）保证承诺书；</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14:textFill>
            <w14:solidFill>
              <w14:schemeClr w14:val="tx1"/>
            </w14:solidFill>
          </w14:textFill>
        </w:rPr>
        <w:t xml:space="preserve">.7其他有关符合性证明的文件；</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5</w:t>
      </w:r>
      <w:r>
        <w:rPr>
          <w:rFonts w:hint="eastAsia" w:ascii="宋体" w:hAnsi="宋体" w:eastAsia="宋体" w:cs="宋体"/>
          <w:b w:val="0"/>
          <w:bCs/>
          <w:color w:val="000000" w:themeColor="text1"/>
          <w:sz w:val="21"/>
          <w:szCs w:val="21"/>
          <w14:textFill>
            <w14:solidFill>
              <w14:schemeClr w14:val="tx1"/>
            </w14:solidFill>
          </w14:textFill>
        </w:rPr>
        <w:t xml:space="preserve">.8供应商基本情况表；</w:t>
      </w:r>
      <w:r/>
    </w:p>
    <w:p>
      <w:pPr>
        <w:ind w:firstLine="422"/>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综合评审响应文件</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lang w:val="zh-CN"/>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lang w:val="zh-CN"/>
          <w14:textFill>
            <w14:solidFill>
              <w14:schemeClr w14:val="tx1"/>
            </w14:solidFill>
          </w14:textFill>
        </w:rPr>
        <w:t xml:space="preserve">.1针对本项目的整体服务方案；</w:t>
      </w:r>
      <w:r/>
    </w:p>
    <w:p>
      <w:pPr>
        <w:pStyle w:val="728"/>
        <w:keepLines w:val="0"/>
        <w:keepNext w:val="0"/>
        <w:pageBreakBefore w:val="0"/>
        <w:spacing w:line="440"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6</w:t>
      </w:r>
      <w:r>
        <w:rPr>
          <w:rFonts w:hint="eastAsia" w:ascii="宋体" w:hAnsi="宋体" w:eastAsia="宋体" w:cs="宋体"/>
          <w:b w:val="0"/>
          <w:bCs/>
          <w:color w:val="000000" w:themeColor="text1"/>
          <w:sz w:val="21"/>
          <w:szCs w:val="21"/>
          <w:lang w:val="zh-CN"/>
          <w14:textFill>
            <w14:solidFill>
              <w14:schemeClr w14:val="tx1"/>
            </w14:solidFill>
          </w14:textFill>
        </w:rPr>
        <w:t xml:space="preserve">.2</w:t>
      </w:r>
      <w:r>
        <w:rPr>
          <w:rFonts w:hint="eastAsia" w:ascii="宋体" w:hAnsi="宋体" w:eastAsia="宋体" w:cs="宋体"/>
          <w:b w:val="0"/>
          <w:bCs/>
          <w:color w:val="000000" w:themeColor="text1"/>
          <w:sz w:val="21"/>
          <w:szCs w:val="21"/>
          <w14:textFill>
            <w14:solidFill>
              <w14:schemeClr w14:val="tx1"/>
            </w14:solidFill>
          </w14:textFill>
        </w:rPr>
        <w:t xml:space="preserve">采购需求中所涉及到的其他材料。</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color w:val="000000" w:themeColor="text1"/>
          <w:sz w:val="21"/>
          <w:szCs w:val="21"/>
          <w:lang w:val="en-US" w:eastAsia="zh-CN" w:bidi="ar-SA"/>
          <w14:textFill>
            <w14:solidFill>
              <w14:schemeClr w14:val="tx1"/>
            </w14:solidFill>
          </w14:textFill>
        </w:rPr>
      </w:pPr>
      <w:r>
        <w:rPr>
          <w:rFonts w:hint="eastAsia" w:ascii="宋体" w:hAnsi="宋体" w:eastAsia="宋体" w:cs="宋体"/>
          <w:b/>
          <w:color w:val="000000" w:themeColor="text1"/>
          <w:sz w:val="21"/>
          <w:szCs w:val="21"/>
          <w:lang w:val="en-US" w:eastAsia="zh-CN" w:bidi="ar-SA"/>
          <w14:textFill>
            <w14:solidFill>
              <w14:schemeClr w14:val="tx1"/>
            </w14:solidFill>
          </w14:textFill>
        </w:rPr>
        <w:t xml:space="preserve">7.价格折扣文件格式</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bCs/>
          <w:color w:val="000000" w:themeColor="text1"/>
          <w:sz w:val="21"/>
          <w:szCs w:val="21"/>
          <w:lang w:val="en-US" w:eastAsia="zh-CN" w:bidi="ar-SA"/>
          <w14:textFill>
            <w14:solidFill>
              <w14:schemeClr w14:val="tx1"/>
            </w14:solidFill>
          </w14:textFill>
        </w:rPr>
      </w:pPr>
      <w:r>
        <w:rPr>
          <w:rFonts w:hint="eastAsia" w:ascii="宋体" w:hAnsi="宋体" w:eastAsia="宋体" w:cs="宋体"/>
          <w:b/>
          <w:color w:val="000000" w:themeColor="text1"/>
          <w:sz w:val="21"/>
          <w:szCs w:val="21"/>
          <w:lang w:val="en-US" w:eastAsia="zh-CN" w:bidi="ar-SA"/>
          <w14:textFill>
            <w14:solidFill>
              <w14:schemeClr w14:val="tx1"/>
            </w14:solidFill>
          </w14:textFill>
        </w:rPr>
        <w:t xml:space="preserve">注：</w:t>
      </w: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（1）以上4.1-4.3为资格审查要求提供的材料，是作为对供应商资格审查、质疑身份认定的依据，响应供应商必须提供并加盖电子公章。否则，响应文件将被认定为不符合资格审查要求。</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b/>
          <w:bCs/>
          <w:color w:val="000000" w:themeColor="text1"/>
          <w:sz w:val="21"/>
          <w:szCs w:val="21"/>
          <w:lang w:val="en-US" w:eastAsia="zh-CN" w:bidi="ar-SA"/>
          <w14:textFill>
            <w14:solidFill>
              <w14:schemeClr w14:val="tx1"/>
            </w14:solidFill>
          </w14:textFill>
        </w:rPr>
        <w:t xml:space="preserve">（2）以上5.1-5.7为符合性审查须提供的资料，响应供应商必须提供并加盖电子公章。否则，响应文件将被认定为未实质性响应。</w:t>
      </w:r>
      <w:r/>
    </w:p>
    <w:p>
      <w:pPr>
        <w:ind w:firstLine="422"/>
        <w:jc w:val="left"/>
        <w:keepLines w:val="0"/>
        <w:keepNext w:val="0"/>
        <w:pageBreakBefore w:val="0"/>
        <w:spacing w:beforeAutospacing="0" w:after="0" w:afterAutospacing="0" w:line="440" w:lineRule="exact"/>
        <w:widowControl w:val="off"/>
        <w:rPr>
          <w:rFonts w:hint="eastAsia" w:ascii="宋体" w:hAnsi="宋体" w:eastAsia="宋体" w:cs="宋体"/>
          <w:b/>
          <w:color w:val="000000" w:themeColor="text1"/>
          <w:sz w:val="21"/>
          <w:szCs w:val="21"/>
          <w:lang w:val="en-US" w:eastAsia="zh-CN" w:bidi="ar-SA"/>
          <w14:textFill>
            <w14:solidFill>
              <w14:schemeClr w14:val="tx1"/>
            </w14:solidFill>
          </w14:textFill>
        </w:rPr>
      </w:pPr>
      <w:r>
        <w:rPr>
          <w:rFonts w:hint="eastAsia" w:ascii="宋体" w:hAnsi="宋体" w:eastAsia="宋体" w:cs="宋体"/>
          <w:b/>
          <w:color w:val="000000" w:themeColor="text1"/>
          <w:sz w:val="21"/>
          <w:szCs w:val="21"/>
          <w:lang w:val="en-US" w:eastAsia="zh-CN" w:bidi="ar-SA"/>
          <w14:textFill>
            <w14:solidFill>
              <w14:schemeClr w14:val="tx1"/>
            </w14:solidFill>
          </w14:textFill>
        </w:rPr>
        <w:t xml:space="preserve">（3）协商过程中如有问题采购代理机构工作人员会及时通《投标供应商确认函》留存的手机号与供应商联系。请供应商确保该手机号</w:t>
      </w:r>
      <w:r>
        <w:rPr>
          <w:rFonts w:hint="eastAsia" w:ascii="宋体" w:hAnsi="宋体" w:cs="宋体"/>
          <w:b/>
          <w:color w:val="000000" w:themeColor="text1"/>
          <w:sz w:val="21"/>
          <w:szCs w:val="21"/>
          <w:lang w:val="en-US" w:eastAsia="zh-CN" w:bidi="ar-SA"/>
          <w14:textFill>
            <w14:solidFill>
              <w14:schemeClr w14:val="tx1"/>
            </w14:solidFill>
          </w14:textFill>
        </w:rPr>
        <w:t xml:space="preserve">协商</w:t>
      </w:r>
      <w:r>
        <w:rPr>
          <w:rFonts w:hint="eastAsia" w:ascii="宋体" w:hAnsi="宋体" w:eastAsia="宋体" w:cs="宋体"/>
          <w:b/>
          <w:color w:val="000000" w:themeColor="text1"/>
          <w:sz w:val="21"/>
          <w:szCs w:val="21"/>
          <w:lang w:val="en-US" w:eastAsia="zh-CN" w:bidi="ar-SA"/>
          <w14:textFill>
            <w14:solidFill>
              <w14:schemeClr w14:val="tx1"/>
            </w14:solidFill>
          </w14:textFill>
        </w:rPr>
        <w:t xml:space="preserve">当日通讯畅通，否则导致的对供应商不利的后果由供应商自行承担。</w:t>
      </w:r>
      <w:r/>
    </w:p>
    <w:p>
      <w:pPr>
        <w:ind w:firstLine="422"/>
        <w:keepLines w:val="0"/>
        <w:keepNext w:val="0"/>
        <w:pageBreakBefore w:val="0"/>
        <w:spacing w:line="440" w:lineRule="exact"/>
        <w:widowControl w:val="off"/>
        <w:rPr>
          <w:rFonts w:hint="eastAsia" w:ascii="宋体" w:hAnsi="宋体" w:eastAsia="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二、</w:t>
      </w:r>
      <w:r>
        <w:rPr>
          <w:rFonts w:hint="eastAsia" w:ascii="宋体" w:hAnsi="宋体" w:eastAsia="宋体" w:cs="宋体"/>
          <w:b/>
          <w:color w:val="000000" w:themeColor="text1"/>
          <w:sz w:val="21"/>
          <w:szCs w:val="21"/>
          <w14:textFill>
            <w14:solidFill>
              <w14:schemeClr w14:val="tx1"/>
            </w14:solidFill>
          </w14:textFill>
        </w:rPr>
        <w:t xml:space="preserve">网上响应文件的制作</w:t>
      </w:r>
      <w:r>
        <w:rPr>
          <w:rFonts w:hint="eastAsia" w:ascii="宋体" w:hAnsi="宋体" w:cs="宋体"/>
          <w:b/>
          <w:color w:val="000000" w:themeColor="text1"/>
          <w:sz w:val="21"/>
          <w:szCs w:val="21"/>
          <w:lang w:eastAsia="zh-CN"/>
          <w14:textFill>
            <w14:solidFill>
              <w14:schemeClr w14:val="tx1"/>
            </w14:solidFill>
          </w14:textFill>
        </w:rPr>
        <w:t xml:space="preserve">：</w:t>
      </w:r>
      <w:r/>
    </w:p>
    <w:p>
      <w:pPr>
        <w:ind w:firstLine="422"/>
        <w:keepLines w:val="0"/>
        <w:keepNext w:val="0"/>
        <w:pageBreakBefore w:val="0"/>
        <w:spacing w:line="440" w:lineRule="exact"/>
        <w:widowControl w:val="off"/>
        <w:rPr>
          <w:rStyle w:val="867"/>
          <w:rFonts w:hint="eastAsia" w:ascii="宋体" w:hAnsi="宋体" w:eastAsia="宋体" w:cs="宋体"/>
          <w:color w:val="000000" w:themeColor="text1"/>
          <w14:textFill>
            <w14:solidFill>
              <w14:schemeClr w14:val="tx1"/>
            </w14:solidFill>
          </w14:textFill>
        </w:rPr>
        <w:outlineLvl w:val="9"/>
      </w:pPr>
      <w:r>
        <w:rPr>
          <w:rStyle w:val="867"/>
          <w:rFonts w:hint="eastAsia" w:ascii="宋体" w:hAnsi="宋体" w:cs="宋体"/>
          <w:color w:val="000000" w:themeColor="text1"/>
          <w:lang w:val="en-US" w:eastAsia="zh-CN"/>
          <w14:textFill>
            <w14:solidFill>
              <w14:schemeClr w14:val="tx1"/>
            </w14:solidFill>
          </w14:textFill>
        </w:rPr>
        <w:t xml:space="preserve">1.</w:t>
      </w:r>
      <w:r>
        <w:rPr>
          <w:rStyle w:val="867"/>
          <w:rFonts w:hint="eastAsia" w:ascii="宋体" w:hAnsi="宋体" w:eastAsia="宋体" w:cs="宋体"/>
          <w:color w:val="000000" w:themeColor="text1"/>
          <w14:textFill>
            <w14:solidFill>
              <w14:schemeClr w14:val="tx1"/>
            </w14:solidFill>
          </w14:textFill>
        </w:rPr>
        <w:t xml:space="preserve">本项目</w:t>
      </w:r>
      <w:r>
        <w:rPr>
          <w:rStyle w:val="867"/>
          <w:rFonts w:hint="eastAsia" w:ascii="宋体" w:hAnsi="宋体" w:eastAsia="宋体" w:cs="宋体"/>
          <w:color w:val="000000" w:themeColor="text1"/>
          <w14:textFill>
            <w14:solidFill>
              <w14:schemeClr w14:val="tx1"/>
            </w14:solidFill>
          </w14:textFill>
        </w:rPr>
        <w:t xml:space="preserve">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苏采云系统供应商操作手册》”，下载链接如下：https://czju.suzhou.gov.cn/zfcg/html/content/20231220161910031.shtml。</w:t>
      </w:r>
      <w:r/>
    </w:p>
    <w:p>
      <w:pPr>
        <w:ind w:firstLine="422"/>
        <w:keepLines w:val="0"/>
        <w:keepNext w:val="0"/>
        <w:pageBreakBefore w:val="0"/>
        <w:spacing w:line="440" w:lineRule="exact"/>
        <w:widowControl w:val="off"/>
        <w:rPr>
          <w:rStyle w:val="867"/>
          <w:rFonts w:hint="eastAsia" w:ascii="宋体" w:hAnsi="宋体" w:eastAsia="宋体" w:cs="宋体"/>
          <w:color w:val="000000" w:themeColor="text1"/>
          <w14:textFill>
            <w14:solidFill>
              <w14:schemeClr w14:val="tx1"/>
            </w14:solidFill>
          </w14:textFill>
        </w:rPr>
        <w:outlineLvl w:val="9"/>
      </w:pPr>
      <w:r>
        <w:rPr>
          <w:rStyle w:val="867"/>
          <w:rFonts w:hint="eastAsia" w:ascii="宋体" w:hAnsi="宋体" w:cs="宋体"/>
          <w:color w:val="000000" w:themeColor="text1"/>
          <w:lang w:val="en-US" w:eastAsia="zh-CN"/>
          <w14:textFill>
            <w14:solidFill>
              <w14:schemeClr w14:val="tx1"/>
            </w14:solidFill>
          </w14:textFill>
        </w:rPr>
        <w:t xml:space="preserve">2.</w:t>
      </w:r>
      <w:r>
        <w:rPr>
          <w:rStyle w:val="867"/>
          <w:rFonts w:hint="eastAsia" w:ascii="宋体" w:hAnsi="宋体" w:eastAsia="宋体" w:cs="宋体"/>
          <w:color w:val="000000" w:themeColor="text1"/>
          <w14:textFill>
            <w14:solidFill>
              <w14:schemeClr w14:val="tx1"/>
            </w14:solidFill>
          </w14:textFill>
        </w:rPr>
        <w:t xml:space="preserve">网上响应文件附件如无法加盖电子签章，请上传清晰的盖有公章的扫描件。</w:t>
      </w:r>
      <w:r/>
    </w:p>
    <w:p>
      <w:pPr>
        <w:ind w:firstLine="422"/>
        <w:keepLines w:val="0"/>
        <w:keepNext w:val="0"/>
        <w:pageBreakBefore w:val="0"/>
        <w:spacing w:line="440" w:lineRule="exact"/>
        <w:widowControl w:val="off"/>
        <w:rPr>
          <w:rStyle w:val="867"/>
          <w:rFonts w:hint="eastAsia" w:ascii="宋体" w:hAnsi="宋体" w:eastAsia="宋体" w:cs="宋体"/>
          <w:color w:val="000000" w:themeColor="text1"/>
          <w14:textFill>
            <w14:solidFill>
              <w14:schemeClr w14:val="tx1"/>
            </w14:solidFill>
          </w14:textFill>
        </w:rPr>
        <w:outlineLvl w:val="9"/>
      </w:pPr>
      <w:r>
        <w:rPr>
          <w:rStyle w:val="867"/>
          <w:rFonts w:hint="eastAsia" w:ascii="宋体" w:hAnsi="宋体" w:cs="宋体"/>
          <w:color w:val="000000" w:themeColor="text1"/>
          <w:lang w:val="en-US" w:eastAsia="zh-CN"/>
          <w14:textFill>
            <w14:solidFill>
              <w14:schemeClr w14:val="tx1"/>
            </w14:solidFill>
          </w14:textFill>
        </w:rPr>
        <w:t xml:space="preserve">3.</w:t>
      </w:r>
      <w:r>
        <w:rPr>
          <w:rStyle w:val="867"/>
          <w:rFonts w:hint="eastAsia" w:ascii="宋体" w:hAnsi="宋体" w:eastAsia="宋体" w:cs="宋体"/>
          <w:color w:val="000000" w:themeColor="text1"/>
          <w14:textFill>
            <w14:solidFill>
              <w14:schemeClr w14:val="tx1"/>
            </w14:solidFill>
          </w14:textFill>
        </w:rPr>
        <w:t xml:space="preserve">制作电子响应文件时必须与投标文件制作软件目录一一对应，将相关资料上传至相应模块。注意不要漏项。如有不确定上传的位置的，可以上传至其他资料或上传至符合性审查资料。</w:t>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三、单一来源协商程序：</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1.采购代理机构按本须知规定的时间、地点主持采购活动。</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2.供应商法定代表人或授权代理人应携带本人身份证明签名报到。</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3.在文件递交截止时间前，供应商凭身份证明原件向采购代理机构递交响应文件，未能出示身份证明原件的供应商，采购代理机构有权拒绝接受其响应文件。</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4.由协商小组（协商小组由相关专家及采购人代表组成）按采购文件的要求进行资格性和符合性审查。</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5.协商小组根据采购文件、响应文件与单一来源供应商就服务质量、技术、售后服务及价格等方面进行线</w:t>
      </w:r>
      <w:r>
        <w:rPr>
          <w:rFonts w:hint="eastAsia" w:ascii="宋体" w:hAnsi="宋体" w:eastAsia="宋体" w:cs="宋体"/>
          <w:b w:val="0"/>
          <w:bCs/>
          <w:color w:val="000000" w:themeColor="text1"/>
          <w:szCs w:val="21"/>
          <w:lang w:eastAsia="zh-CN"/>
          <w14:textFill>
            <w14:solidFill>
              <w14:schemeClr w14:val="tx1"/>
            </w14:solidFill>
          </w14:textFill>
        </w:rPr>
        <w:t xml:space="preserve">下</w:t>
      </w:r>
      <w:r>
        <w:rPr>
          <w:rFonts w:hint="eastAsia" w:ascii="宋体" w:hAnsi="宋体" w:eastAsia="宋体" w:cs="宋体"/>
          <w:b w:val="0"/>
          <w:bCs/>
          <w:color w:val="000000" w:themeColor="text1"/>
          <w:szCs w:val="21"/>
          <w14:textFill>
            <w14:solidFill>
              <w14:schemeClr w14:val="tx1"/>
            </w14:solidFill>
          </w14:textFill>
        </w:rPr>
        <w:t xml:space="preserve">商谈。</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6.协商小组与单一来源供应商现场商定合理的成交价格并保证采购项目质量，最终成交价格不得高于项目预算金额。</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7.协商小组编写协商情况记录，并予以签字认可。</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8.根据单一来源成交原则确定成交供应商。</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9.质疑</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9.2本次采购文件要求供应商在法定质疑期内一次性提出针对同一采购程序环节的质疑。</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9.3供应商提出质疑应当提交质疑函和必要的证明材料，质疑函应当包括下列内容：</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（1）供应商的姓名或者名称（以提供的营业执照副本复印件为准）、地址、邮编、联系人及联系电话；</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（2）质疑项目的名称、编号；</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（3）具体、明确的质疑事项和与质疑事项相关的请求；</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（4）事实依据；</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（5）必要的法律依据；</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（6）提出质疑的日期。</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9.4根据《政府采购质疑和投诉办法》（财政部第94号令）第十一条规定，提出质疑的供应商应当是参与所质疑项目采购活动的供应商。因此凡是对采购文件提出质疑的供应商，必须是依法获取采购文件，并将合法获取采购文件的证明材料（即《供应商参加投标确认函》）与质疑函一起递交，否则不予受理。</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9.5质疑联系人：朱思薇</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联系电话：0512-63659266</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地    址：苏州市吴江区鲈乡南路2485号明珠大厦北楼1702A</w:t>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四、出现下列情形之一的，将终止单一来源采购活动：</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1.情况变化，不再符合规定的单一来源采购方式适用情形的；</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2.出现影响采购公正的违法、违规行为的；</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3.响应报价超过采购预算的。</w:t>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五、综合说明及其它要求：</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1.供应商需明确详细的服务方案。</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2.供应商必须承诺文件中提出的全部要求，如果其中某些条款不响应时，应在文件中逐条列出，未列出的视同响应。</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3.协商说明：</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3.1不符合供应商资格要求的响应文件将被认定为无效响应；</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3.2参加协商的供应商必须提供授权代表的身份证明原件和法人授权委托书原件（法定代表人为授权代表的可不提供）；</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3.3最终报价超过采购预算的不能成交；</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3.4不实质性响应采购文件的不能成交。</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4.成交服务费：</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成交服务费按苏财购告〔2016〕31 号规定的收费标准收取，采用差额定率累进法计算：预算金额100 万元以内部分按1.5%计取，100万元～500万元以内部分按1.1%计取；若计算得出的服务费金额低于3000 元，则按3000元的最低标准收取。该笔费用须在领取成交通知书时一次性付清。</w:t>
      </w:r>
      <w:r/>
    </w:p>
    <w:p>
      <w:pPr>
        <w:ind w:firstLine="420"/>
        <w:keepLines w:val="0"/>
        <w:keepNext w:val="0"/>
        <w:pageBreakBefore w:val="0"/>
        <w:spacing w:line="440" w:lineRule="exact"/>
        <w:widowControl w:val="off"/>
        <w:rPr>
          <w:rFonts w:hint="eastAsia" w:ascii="宋体" w:hAnsi="宋体" w:eastAsia="宋体" w:cs="宋体"/>
          <w:b w:val="0"/>
          <w:color w:val="000000" w:themeColor="text1"/>
          <w:szCs w:val="21"/>
          <w14:textFill>
            <w14:solidFill>
              <w14:schemeClr w14:val="tx1"/>
            </w14:solidFill>
          </w14:textFill>
        </w:rPr>
      </w:pPr>
      <w:r>
        <w:rPr>
          <w:rFonts w:hint="eastAsia" w:ascii="宋体" w:hAnsi="宋体" w:eastAsia="宋体" w:cs="宋体"/>
          <w:b w:val="0"/>
          <w:color w:val="000000" w:themeColor="text1"/>
          <w:szCs w:val="21"/>
          <w14:textFill>
            <w14:solidFill>
              <w14:schemeClr w14:val="tx1"/>
            </w14:solidFill>
          </w14:textFill>
        </w:rPr>
        <w:t xml:space="preserve">本项目采购代理服务费为人民币</w:t>
      </w:r>
      <w:r>
        <w:rPr>
          <w:rFonts w:hint="eastAsia" w:ascii="宋体" w:hAnsi="宋体" w:eastAsia="宋体" w:cs="宋体"/>
          <w:b w:val="0"/>
          <w:color w:val="000000" w:themeColor="text1"/>
          <w:szCs w:val="21"/>
          <w:lang w:val="en-US" w:eastAsia="zh-CN"/>
          <w14:textFill>
            <w14:solidFill>
              <w14:schemeClr w14:val="tx1"/>
            </w14:solidFill>
          </w14:textFill>
        </w:rPr>
        <w:t xml:space="preserve">贰万叁仟捌佰元整（</w:t>
      </w:r>
      <w:r>
        <w:rPr>
          <w:rFonts w:hint="eastAsia"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color w:val="000000" w:themeColor="text1"/>
          <w:szCs w:val="21"/>
          <w:lang w:val="en-US" w:eastAsia="zh-CN"/>
          <w14:textFill>
            <w14:solidFill>
              <w14:schemeClr w14:val="tx1"/>
            </w14:solidFill>
          </w14:textFill>
        </w:rPr>
        <w:t xml:space="preserve">23800.00）</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交 纳 帐 户：苏州欣禾诚工程咨询服务有限公司</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账       号：10546501040014175 </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开 户 银 行：中国农业银行吴江城南支行</w:t>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六、政府采购政策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1.小、微企业</w:t>
      </w:r>
      <w:r>
        <w:rPr>
          <w:rFonts w:hint="eastAsia" w:ascii="宋体" w:hAnsi="宋体" w:eastAsia="宋体" w:cs="宋体"/>
          <w:b w:val="0"/>
          <w:bCs/>
          <w:color w:val="000000" w:themeColor="text1"/>
          <w:szCs w:val="21"/>
          <w14:textFill>
            <w14:solidFill>
              <w14:schemeClr w14:val="tx1"/>
            </w14:solidFill>
          </w14:textFill>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color w:val="000000" w:themeColor="text1"/>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szCs w:val="22"/>
          <w14:textFill>
            <w14:solidFill>
              <w14:schemeClr w14:val="tx1"/>
            </w14:solidFill>
          </w14:textFill>
        </w:rPr>
        <w:outlineLvl w:val="9"/>
      </w:pPr>
      <w:r>
        <w:rPr>
          <w:rFonts w:hint="eastAsia" w:ascii="宋体" w:hAnsi="宋体" w:eastAsia="宋体" w:cs="宋体"/>
          <w:b w:val="0"/>
          <w:bCs/>
          <w:color w:val="000000" w:themeColor="text1"/>
          <w:szCs w:val="22"/>
          <w14:textFill>
            <w14:solidFill>
              <w14:schemeClr w14:val="tx1"/>
            </w14:solidFill>
          </w14:textFill>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eastAsia="宋体" w:cs="宋体"/>
          <w:color w:val="000000" w:themeColor="text1"/>
          <w14:textFill>
            <w14:solidFill>
              <w14:schemeClr w14:val="tx1"/>
            </w14:solidFill>
          </w14:textFill>
        </w:rPr>
        <w:t xml:space="preserve">本采购标的对应的中小企业划分标准所属行业为：</w:t>
      </w:r>
      <w:r>
        <w:rPr>
          <w:rFonts w:hint="eastAsia" w:ascii="宋体" w:hAnsi="宋体" w:eastAsia="宋体" w:cs="宋体"/>
          <w:bCs/>
          <w:color w:val="000000" w:themeColor="text1"/>
          <w:szCs w:val="21"/>
          <w:lang w:val="zh-CN"/>
          <w14:textFill>
            <w14:solidFill>
              <w14:schemeClr w14:val="tx1"/>
            </w14:solidFill>
          </w14:textFill>
        </w:rPr>
        <w:t xml:space="preserve">其他未列明行业</w:t>
      </w:r>
      <w:r>
        <w:rPr>
          <w:rFonts w:hint="eastAsia" w:ascii="宋体" w:hAnsi="宋体" w:eastAsia="宋体" w:cs="宋体"/>
          <w:color w:val="000000" w:themeColor="text1"/>
          <w:szCs w:val="21"/>
          <w14:textFill>
            <w14:solidFill>
              <w14:schemeClr w14:val="tx1"/>
            </w14:solidFill>
          </w14:textFill>
        </w:rPr>
        <w:t xml:space="preserve">。</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2.残疾人福利性单位</w:t>
      </w:r>
      <w:r>
        <w:rPr>
          <w:rFonts w:hint="eastAsia" w:ascii="宋体" w:hAnsi="宋体" w:eastAsia="宋体" w:cs="宋体"/>
          <w:b w:val="0"/>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w:t>
      </w:r>
      <w:r>
        <w:rPr>
          <w:rFonts w:hint="eastAsia" w:ascii="宋体" w:hAnsi="宋体" w:eastAsia="宋体" w:cs="宋体"/>
          <w:b w:val="0"/>
          <w:bCs/>
          <w:color w:val="000000" w:themeColor="text1"/>
          <w:szCs w:val="21"/>
          <w14:textFill>
            <w14:solidFill>
              <w14:schemeClr w14:val="tx1"/>
            </w14:solidFill>
          </w14:textFill>
        </w:rPr>
        <w:t xml:space="preserve">（其投标报价扣除20%后参与评审）</w:t>
      </w:r>
      <w:r>
        <w:rPr>
          <w:rFonts w:hint="eastAsia" w:ascii="宋体" w:hAnsi="宋体" w:eastAsia="宋体" w:cs="宋体"/>
          <w:b w:val="0"/>
          <w:bCs/>
          <w:color w:val="000000" w:themeColor="text1"/>
          <w14:textFill>
            <w14:solidFill>
              <w14:schemeClr w14:val="tx1"/>
            </w14:solidFill>
          </w14:textFill>
        </w:rPr>
        <w:t xml:space="preserve">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3.监狱企业</w:t>
      </w:r>
      <w:r>
        <w:rPr>
          <w:rFonts w:hint="eastAsia" w:ascii="宋体" w:hAnsi="宋体" w:eastAsia="宋体" w:cs="宋体"/>
          <w:b w:val="0"/>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w:t>
      </w:r>
      <w:r>
        <w:rPr>
          <w:rFonts w:hint="eastAsia" w:ascii="宋体" w:hAnsi="宋体" w:eastAsia="宋体" w:cs="宋体"/>
          <w:b w:val="0"/>
          <w:bCs/>
          <w:color w:val="000000" w:themeColor="text1"/>
          <w:szCs w:val="21"/>
          <w14:textFill>
            <w14:solidFill>
              <w14:schemeClr w14:val="tx1"/>
            </w14:solidFill>
          </w14:textFill>
        </w:rPr>
        <w:t xml:space="preserve">（其投标报价扣除20%后参与评审）</w:t>
      </w:r>
      <w:r>
        <w:rPr>
          <w:rFonts w:hint="eastAsia" w:ascii="宋体" w:hAnsi="宋体" w:eastAsia="宋体" w:cs="宋体"/>
          <w:b w:val="0"/>
          <w:bCs/>
          <w:color w:val="000000" w:themeColor="text1"/>
          <w14:textFill>
            <w14:solidFill>
              <w14:schemeClr w14:val="tx1"/>
            </w14:solidFill>
          </w14:textFill>
        </w:rPr>
        <w:t xml:space="preserve">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b w:val="0"/>
          <w:bCs/>
          <w:color w:val="000000" w:themeColor="text1"/>
          <w:szCs w:val="21"/>
          <w14:textFill>
            <w14:solidFill>
              <w14:schemeClr w14:val="tx1"/>
            </w14:solidFill>
          </w14:textFill>
        </w:rPr>
        <w:t xml:space="preserve">，未提交则不享受相关政策</w:t>
      </w:r>
      <w:r>
        <w:rPr>
          <w:rFonts w:hint="eastAsia" w:ascii="宋体" w:hAnsi="宋体" w:eastAsia="宋体" w:cs="宋体"/>
          <w:b w:val="0"/>
          <w:bCs/>
          <w:color w:val="000000" w:themeColor="text1"/>
          <w14:textFill>
            <w14:solidFill>
              <w14:schemeClr w14:val="tx1"/>
            </w14:solidFill>
          </w14:textFill>
        </w:rPr>
        <w:t xml:space="preserve">。</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b w:val="0"/>
          <w:color w:val="000000" w:themeColor="text1"/>
          <w:szCs w:val="22"/>
          <w:highlight w:val="none"/>
          <w:lang w:eastAsia="zh-CN"/>
          <w14:textFill>
            <w14:solidFill>
              <w14:schemeClr w14:val="tx1"/>
            </w14:solidFill>
          </w14:textFill>
        </w:rPr>
        <w:outlineLvl w:val="9"/>
      </w:pPr>
      <w:r>
        <w:rPr>
          <w:rFonts w:hint="eastAsia" w:ascii="宋体" w:hAnsi="宋体" w:eastAsia="宋体" w:cs="宋体"/>
          <w:b w:val="0"/>
          <w:color w:val="000000" w:themeColor="text1"/>
          <w:szCs w:val="22"/>
          <w:highlight w:val="none"/>
          <w:lang w:val="en-US" w:eastAsia="zh-CN"/>
          <w14:textFill>
            <w14:solidFill>
              <w14:schemeClr w14:val="tx1"/>
            </w14:solidFill>
          </w14:textFill>
        </w:rPr>
        <w:t xml:space="preserve">4.</w:t>
      </w:r>
      <w:r>
        <w:rPr>
          <w:rFonts w:hint="eastAsia" w:ascii="宋体" w:hAnsi="宋体" w:eastAsia="宋体" w:cs="宋体"/>
          <w:b w:val="0"/>
          <w:color w:val="000000" w:themeColor="text1"/>
          <w:szCs w:val="22"/>
          <w:highlight w:val="none"/>
          <w14:textFill>
            <w14:solidFill>
              <w14:schemeClr w14:val="tx1"/>
            </w14:solidFill>
          </w14:textFill>
        </w:rPr>
        <w:t xml:space="preserve">对本国产品的支持政策</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b w:val="0"/>
          <w:color w:val="000000" w:themeColor="text1"/>
          <w:szCs w:val="22"/>
          <w:highlight w:val="none"/>
          <w14:textFill>
            <w14:solidFill>
              <w14:schemeClr w14:val="tx1"/>
            </w14:solidFill>
          </w14:textFill>
        </w:rPr>
        <w:outlineLvl w:val="9"/>
      </w:pPr>
      <w:r>
        <w:rPr>
          <w:rFonts w:hint="eastAsia" w:ascii="宋体" w:hAnsi="宋体" w:eastAsia="宋体" w:cs="宋体"/>
          <w:b w:val="0"/>
          <w:color w:val="000000" w:themeColor="text1"/>
          <w:szCs w:val="22"/>
          <w:highlight w:val="none"/>
          <w14:textFill>
            <w14:solidFill>
              <w14:schemeClr w14:val="tx1"/>
            </w14:solidFill>
          </w14:textFill>
        </w:rPr>
        <w:t xml:space="preserve">根据《国务院办公厅关于在</w:t>
      </w:r>
      <w:r>
        <w:rPr>
          <w:rFonts w:hint="eastAsia" w:ascii="宋体" w:hAnsi="宋体" w:eastAsia="宋体" w:cs="宋体"/>
          <w:b w:val="0"/>
          <w:color w:val="000000" w:themeColor="text1"/>
          <w:szCs w:val="22"/>
          <w:highlight w:val="none"/>
          <w14:textFill>
            <w14:solidFill>
              <w14:schemeClr w14:val="tx1"/>
            </w14:solidFill>
          </w14:textFill>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after="0" w:line="440" w:lineRule="exact"/>
        <w:widowControl w:val="off"/>
        <w:tabs>
          <w:tab w:val="left" w:pos="567" w:leader="none"/>
        </w:tabs>
        <w:rPr>
          <w:rFonts w:hint="eastAsia" w:ascii="宋体" w:hAnsi="宋体" w:eastAsia="宋体" w:cs="宋体"/>
          <w:b/>
          <w:bCs/>
          <w:color w:val="000000" w:themeColor="text1"/>
          <w:szCs w:val="22"/>
          <w:highlight w:val="none"/>
          <w14:textFill>
            <w14:solidFill>
              <w14:schemeClr w14:val="tx1"/>
            </w14:solidFill>
          </w14:textFill>
        </w:rPr>
        <w:outlineLvl w:val="9"/>
      </w:pPr>
      <w:r>
        <w:rPr>
          <w:rFonts w:hint="eastAsia" w:ascii="宋体" w:hAnsi="宋体" w:eastAsia="宋体" w:cs="宋体"/>
          <w:b/>
          <w:bCs/>
          <w:color w:val="000000" w:themeColor="text1"/>
          <w:szCs w:val="22"/>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b w:val="0"/>
          <w:color w:val="000000" w:themeColor="text1"/>
          <w:szCs w:val="22"/>
          <w:highlight w:val="none"/>
          <w14:textFill>
            <w14:solidFill>
              <w14:schemeClr w14:val="tx1"/>
            </w14:solidFill>
          </w14:textFill>
        </w:rPr>
        <w:outlineLvl w:val="9"/>
      </w:pPr>
      <w:r>
        <w:rPr>
          <w:rFonts w:hint="eastAsia" w:ascii="宋体" w:hAnsi="宋体" w:eastAsia="宋体" w:cs="宋体"/>
          <w:b w:val="0"/>
          <w:color w:val="000000" w:themeColor="text1"/>
          <w:szCs w:val="22"/>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b w:val="0"/>
          <w:bCs/>
          <w:color w:val="000000" w:themeColor="text1"/>
          <w:highlight w:val="none"/>
          <w:lang w:val="en-US" w:eastAsia="zh-CN"/>
          <w14:textFill>
            <w14:solidFill>
              <w14:schemeClr w14:val="tx1"/>
            </w14:solidFill>
          </w14:textFill>
        </w:rPr>
        <w:outlineLvl w:val="9"/>
      </w:pPr>
      <w:r>
        <w:rPr>
          <w:rFonts w:hint="eastAsia" w:ascii="宋体" w:hAnsi="宋体" w:eastAsia="宋体" w:cs="宋体"/>
          <w:b w:val="0"/>
          <w:color w:val="000000" w:themeColor="text1"/>
          <w:szCs w:val="22"/>
          <w:highlight w:val="none"/>
          <w14:textFill>
            <w14:solidFill>
              <w14:schemeClr w14:val="tx1"/>
            </w14:solidFill>
          </w14:textFill>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highlight w:val="none"/>
          <w14:textFill>
            <w14:solidFill>
              <w14:schemeClr w14:val="tx1"/>
            </w14:solidFill>
          </w14:textFill>
        </w:rPr>
        <w:outlineLvl w:val="9"/>
      </w:pPr>
      <w:r>
        <w:rPr>
          <w:rFonts w:hint="eastAsia" w:ascii="宋体" w:hAnsi="宋体" w:eastAsia="宋体" w:cs="宋体"/>
          <w:b w:val="0"/>
          <w:bCs/>
          <w:color w:val="000000" w:themeColor="text1"/>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highlight w:val="none"/>
          <w14:textFill>
            <w14:solidFill>
              <w14:schemeClr w14:val="tx1"/>
            </w14:solidFill>
          </w14:textFill>
        </w:rPr>
        <w:t xml:space="preserve">.绿色采购</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keepLines w:val="0"/>
        <w:keepNext w:val="0"/>
        <w:pageBreakBefore w:val="0"/>
        <w:spacing w:line="440" w:lineRule="exact"/>
        <w:widowControl w:val="off"/>
        <w:tabs>
          <w:tab w:val="left" w:pos="567" w:leader="none"/>
        </w:tabs>
        <w:rPr>
          <w:rFonts w:hint="eastAsia" w:ascii="宋体" w:hAnsi="宋体" w:eastAsia="宋体" w:cs="宋体"/>
          <w:b w:val="0"/>
          <w:bCs/>
          <w:color w:val="000000" w:themeColor="text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jc w:val="left"/>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6.</w:t>
      </w:r>
      <w:r>
        <w:rPr>
          <w:rFonts w:hint="eastAsia" w:ascii="宋体" w:hAnsi="宋体" w:eastAsia="宋体" w:cs="宋体"/>
          <w:color w:val="000000" w:themeColor="text1"/>
          <w:szCs w:val="21"/>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22"/>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七、关于对参与供应商信用记录的政府采购要求</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w:t>
      </w:r>
      <w:r>
        <w:rPr>
          <w:rFonts w:hint="eastAsia"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对列入失信被执行人、重大税收违法案件当事人名单、政府采购严重违法失信行为记录名单的供应商，拒绝其参与政府采购活动。</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根据政府采购法及相关法规，以及苏州市财政局《关于印发苏州市市级政府采购信用记录查询和使用工作试行办法的通知》（苏财购（2017）11号）文件的规定，代理人将对供应商进行信用查询。</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（1）查询截止时点：响应文件递交截止时间。</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（2）查询渠道：</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（3）查询证据留存方式：</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（4）信用记录使用规则：</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lang w:val="zh-CN"/>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在对供应商进行资格性审查时，应根据查询结果对供应商的不良信用记录逐项甄别确认。</w:t>
      </w:r>
      <w:r>
        <w:rPr>
          <w:rFonts w:hint="eastAsia" w:ascii="宋体" w:hAnsi="宋体" w:eastAsia="宋体" w:cs="宋体"/>
          <w:b w:val="0"/>
          <w:bCs/>
          <w:color w:val="000000" w:themeColor="text1"/>
          <w:szCs w:val="21"/>
          <w:lang w:val="zh-CN"/>
          <w14:textFill>
            <w14:solidFill>
              <w14:schemeClr w14:val="tx1"/>
            </w14:solidFill>
          </w14:textFill>
        </w:rPr>
        <w:t xml:space="preserve">按照《中华人民共和国政府采购法》第二十二条规定，下列信用记录属于应依法拒绝供应商参加政府采购的失信信息：</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w:t>
      </w:r>
      <w:r>
        <w:rPr>
          <w:rFonts w:hint="eastAsia" w:ascii="宋体" w:hAnsi="宋体" w:eastAsia="宋体" w:cs="宋体"/>
          <w:b w:val="0"/>
          <w:bCs/>
          <w:color w:val="000000" w:themeColor="text1"/>
          <w:szCs w:val="21"/>
          <w:lang w:val="zh-CN"/>
          <w14:textFill>
            <w14:solidFill>
              <w14:schemeClr w14:val="tx1"/>
            </w14:solidFill>
          </w14:textFill>
        </w:rPr>
        <w:t xml:space="preserve">）政府采购严重违法记录，即供应商被全国各级财政部门列入“政府采购严重违法失信行</w:t>
      </w:r>
      <w:r>
        <w:rPr>
          <w:rFonts w:hint="eastAsia" w:ascii="宋体" w:hAnsi="宋体" w:eastAsia="宋体" w:cs="宋体"/>
          <w:b w:val="0"/>
          <w:bCs/>
          <w:color w:val="000000" w:themeColor="text1"/>
          <w:szCs w:val="21"/>
          <w14:textFill>
            <w14:solidFill>
              <w14:schemeClr w14:val="tx1"/>
            </w14:solidFill>
          </w14:textFill>
        </w:rPr>
        <w:t xml:space="preserve">为记录名单”，且在处罚有效期内的。</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2）财政部门与法院、工商、税务等部门联合惩戒的失信信息，包括：</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①被列入失信被执行人名单；</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②被列入重大税收违法案件当事人名单；</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③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2</w:t>
      </w:r>
      <w:r>
        <w:rPr>
          <w:rFonts w:hint="eastAsia"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3</w:t>
      </w:r>
      <w:r>
        <w:rPr>
          <w:rFonts w:hint="eastAsia"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4</w:t>
      </w:r>
      <w:r>
        <w:rPr>
          <w:rFonts w:hint="eastAsia"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对存在失信信息的供应商，由失信供应商应签名确认。同时，采购代理机构工作人员应根据评审小组确认的失信信息，登陆到相关来源网站页面进行复核并打印，作为证据留存。</w:t>
      </w:r>
      <w:r/>
    </w:p>
    <w:p>
      <w:pPr>
        <w:ind w:firstLine="422"/>
        <w:keepLines w:val="0"/>
        <w:keepNext w:val="0"/>
        <w:pageBreakBefore w:val="0"/>
        <w:spacing w:line="440" w:lineRule="exact"/>
        <w:widowControl w:val="off"/>
        <w:rPr>
          <w:rFonts w:hint="eastAsia" w:ascii="宋体" w:hAnsi="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八、凡涉及采购文件的补充说明和修改，均以网上发布的通知为准。</w:t>
      </w:r>
      <w:r/>
    </w:p>
    <w:p>
      <w:pPr>
        <w:pStyle w:val="725"/>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r>
      <w:r/>
    </w:p>
    <w:p>
      <w:pPr>
        <w:jc w:val="center"/>
        <w:keepLines w:val="0"/>
        <w:keepNext w:val="0"/>
        <w:pageBreakBefore w:val="0"/>
        <w:spacing w:line="360" w:lineRule="auto"/>
        <w:widowControl w:val="off"/>
        <w:rPr>
          <w:rFonts w:hint="eastAsia" w:ascii="宋体" w:hAnsi="宋体"/>
          <w14:textFill>
            <w14:solidFill>
              <w14:schemeClr w14:val="tx1"/>
            </w14:solidFill>
          </w14:textFill>
        </w:rPr>
        <w:outlineLvl w:val="9"/>
      </w:pPr>
      <w:r>
        <w:rPr>
          <w:rFonts w:hint="eastAsia" w:ascii="宋体" w:hAnsi="宋体"/>
          <w:color w:val="000000" w:themeColor="text1"/>
          <w:sz w:val="44"/>
          <w:szCs w:val="44"/>
          <w:highlight w:val="none"/>
          <w14:textFill>
            <w14:solidFill>
              <w14:schemeClr w14:val="tx1"/>
            </w14:solidFill>
          </w14:textFill>
        </w:rPr>
      </w:r>
      <w:r>
        <w:rPr>
          <w:rFonts w:hint="eastAsia" w:ascii="宋体" w:hAnsi="宋体"/>
          <w:color w:val="000000" w:themeColor="text1"/>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color w:val="000000" w:themeColor="text1"/>
          <w:sz w:val="44"/>
          <w:szCs w:val="44"/>
          <w:highlight w:val="none"/>
          <w14:textFill>
            <w14:solidFill>
              <w14:schemeClr w14:val="tx1"/>
            </w14:solidFill>
          </w14:textFill>
        </w:rPr>
      </w:r>
      <w:r>
        <w:rPr>
          <w:rFonts w:hint="eastAsia" w:ascii="宋体" w:hAnsi="宋体"/>
          <w:color w:val="000000" w:themeColor="text1"/>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sz w:val="44"/>
          <w:szCs w:val="44"/>
          <w:highlight w:val="none"/>
          <w14:textFill>
            <w14:solidFill>
              <w14:schemeClr w14:val="tx1"/>
            </w14:solidFill>
          </w14:textFill>
        </w:rPr>
      </w:r>
      <w:r>
        <w:rPr>
          <w:rFonts w:hint="eastAsia" w:ascii="宋体" w:hAnsi="宋体"/>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color w:val="000000" w:themeColor="text1"/>
          <w:sz w:val="44"/>
          <w:szCs w:val="44"/>
          <w:highlight w:val="none"/>
          <w14:textFill>
            <w14:solidFill>
              <w14:schemeClr w14:val="tx1"/>
            </w14:solidFill>
          </w14:textFill>
        </w:rPr>
      </w:r>
      <w:r>
        <w:rPr>
          <w:rFonts w:hint="eastAsia" w:ascii="宋体" w:hAnsi="宋体"/>
          <w:color w:val="000000" w:themeColor="text1"/>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color w:val="000000" w:themeColor="text1"/>
          <w:sz w:val="44"/>
          <w:szCs w:val="44"/>
          <w:highlight w:val="none"/>
          <w14:textFill>
            <w14:solidFill>
              <w14:schemeClr w14:val="tx1"/>
            </w14:solidFill>
          </w14:textFill>
        </w:rPr>
      </w:r>
      <w:r>
        <w:rPr>
          <w:rFonts w:hint="eastAsia" w:ascii="宋体" w:hAnsi="宋体"/>
          <w:color w:val="000000" w:themeColor="text1"/>
          <w:sz w:val="44"/>
          <w:szCs w:val="44"/>
          <w:highlight w:val="none"/>
          <w14:textFill>
            <w14:solidFill>
              <w14:schemeClr w14:val="tx1"/>
            </w14:solidFill>
          </w14:textFill>
        </w:rPr>
      </w:r>
    </w:p>
    <w:p>
      <w:pPr>
        <w:jc w:val="center"/>
        <w:keepLines w:val="0"/>
        <w:keepNext w:val="0"/>
        <w:pageBreakBefore w:val="0"/>
        <w:spacing w:line="360" w:lineRule="auto"/>
        <w:widowControl w:val="off"/>
        <w:rPr>
          <w:rFonts w:hint="eastAsia" w:ascii="宋体" w:hAnsi="宋体"/>
          <w:sz w:val="44"/>
          <w:szCs w:val="44"/>
          <w:highlight w:val="none"/>
          <w14:textFill>
            <w14:solidFill>
              <w14:schemeClr w14:val="tx1"/>
            </w14:solidFill>
          </w14:textFill>
        </w:rPr>
        <w:outlineLvl w:val="9"/>
      </w:pPr>
      <w:r>
        <w:rPr>
          <w:rFonts w:hint="eastAsia" w:ascii="宋体" w:hAnsi="宋体"/>
          <w:color w:val="000000" w:themeColor="text1"/>
          <w:sz w:val="44"/>
          <w:szCs w:val="44"/>
          <w14:textFill>
            <w14:solidFill>
              <w14:schemeClr w14:val="tx1"/>
            </w14:solidFill>
          </w14:textFill>
        </w:rPr>
        <w:t xml:space="preserve">第三章 </w:t>
      </w:r>
      <w:bookmarkStart w:id="31" w:name="合同的特殊条款"/>
      <w:r/>
      <w:bookmarkEnd w:id="31"/>
      <w:r>
        <w:rPr>
          <w:rFonts w:hint="eastAsia" w:ascii="宋体" w:hAnsi="宋体"/>
          <w:color w:val="000000" w:themeColor="text1"/>
          <w:sz w:val="44"/>
          <w:szCs w:val="44"/>
          <w14:textFill>
            <w14:solidFill>
              <w14:schemeClr w14:val="tx1"/>
            </w14:solidFill>
          </w14:textFill>
        </w:rPr>
        <w:t xml:space="preserve">响应文件格式</w:t>
      </w:r>
      <w:r/>
    </w:p>
    <w:p>
      <w:pPr>
        <w:jc w:val="left"/>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说明：</w:t>
      </w:r>
      <w:r/>
    </w:p>
    <w:p>
      <w:pPr>
        <w:ind w:firstLine="422"/>
        <w:jc w:val="left"/>
        <w:spacing w:line="44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对本章所有的格式，</w:t>
      </w:r>
      <w:r>
        <w:rPr>
          <w:rFonts w:hint="eastAsia" w:ascii="宋体" w:hAnsi="宋体"/>
          <w:color w:val="000000" w:themeColor="text1"/>
          <w:szCs w:val="21"/>
          <w14:textFill>
            <w14:solidFill>
              <w14:schemeClr w14:val="tx1"/>
            </w14:solidFill>
          </w14:textFill>
        </w:rPr>
        <w:t xml:space="preserve">供应商</w:t>
      </w:r>
      <w:r>
        <w:rPr>
          <w:rFonts w:ascii="宋体" w:hAnsi="宋体"/>
          <w:color w:val="000000" w:themeColor="text1"/>
          <w:szCs w:val="21"/>
          <w14:textFill>
            <w14:solidFill>
              <w14:schemeClr w14:val="tx1"/>
            </w14:solidFill>
          </w14:textFill>
        </w:rPr>
        <w:t xml:space="preserve">可根据自身情况进行补充和修改，但补充和修改不得造成与本格式内容有实质性的违背</w:t>
      </w:r>
      <w:r>
        <w:rPr>
          <w:rFonts w:hint="eastAsia" w:ascii="宋体" w:hAnsi="宋体"/>
          <w:color w:val="000000" w:themeColor="text1"/>
          <w:szCs w:val="21"/>
          <w14:textFill>
            <w14:solidFill>
              <w14:schemeClr w14:val="tx1"/>
            </w14:solidFill>
          </w14:textFill>
        </w:rPr>
        <w:t xml:space="preserve">。</w:t>
      </w:r>
      <w:r/>
    </w:p>
    <w:p>
      <w:pPr>
        <w:jc w:val="left"/>
        <w:spacing w:line="440" w:lineRule="exact"/>
        <w:rPr>
          <w:rFonts w:hint="eastAsia" w:ascii="宋体" w:hAnsi="宋体"/>
          <w:color w:val="000000" w:themeColor="text1"/>
          <w:szCs w:val="21"/>
          <w14:textFill>
            <w14:solidFill>
              <w14:schemeClr w14:val="tx1"/>
            </w14:solidFill>
          </w14:textFill>
        </w:rPr>
      </w:pPr>
      <w:r/>
      <w:bookmarkStart w:id="32" w:name="_Toc3821"/>
      <w:r/>
      <w:bookmarkStart w:id="33" w:name="_Toc17036"/>
      <w:r/>
      <w:bookmarkStart w:id="34" w:name="_Toc92892989"/>
      <w:r/>
      <w:bookmarkStart w:id="35" w:name="_Toc103590240"/>
      <w:r>
        <w:rPr>
          <w:rFonts w:hint="eastAsia" w:ascii="宋体" w:hAnsi="宋体"/>
          <w:color w:val="000000" w:themeColor="text1"/>
          <w:szCs w:val="21"/>
          <w14:textFill>
            <w14:solidFill>
              <w14:schemeClr w14:val="tx1"/>
            </w14:solidFill>
          </w14:textFill>
        </w:rPr>
        <w:t xml:space="preserve">附件1</w:t>
      </w:r>
      <w:bookmarkEnd w:id="32"/>
      <w:r/>
      <w:bookmarkEnd w:id="33"/>
      <w:r>
        <w:rPr>
          <w:rFonts w:hint="eastAsia" w:ascii="宋体" w:hAnsi="宋体"/>
          <w:color w:val="000000" w:themeColor="text1"/>
          <w:szCs w:val="21"/>
          <w14:textFill>
            <w14:solidFill>
              <w14:schemeClr w14:val="tx1"/>
            </w14:solidFill>
          </w14:textFill>
        </w:rPr>
        <w:t xml:space="preserve">.响应函</w:t>
      </w:r>
      <w:bookmarkEnd w:id="34"/>
      <w:r/>
      <w:bookmarkEnd w:id="35"/>
      <w:r/>
      <w:r/>
    </w:p>
    <w:p>
      <w:pPr>
        <w:pStyle w:val="725"/>
        <w:rPr>
          <w:color w:val="000000" w:themeColor="text1"/>
          <w14:textFill>
            <w14:solidFill>
              <w14:schemeClr w14:val="tx1"/>
            </w14:solidFill>
          </w14:textFill>
        </w:rPr>
      </w:pPr>
      <w:r>
        <w:rPr>
          <w:color w:val="000000" w:themeColor="text1"/>
          <w14:textFill>
            <w14:solidFill>
              <w14:schemeClr w14:val="tx1"/>
            </w14:solidFill>
          </w14:textFill>
        </w:rPr>
      </w:r>
      <w:r/>
    </w:p>
    <w:p>
      <w:pPr>
        <w:ind w:firstLine="4638"/>
        <w:jc w:val="left"/>
        <w:spacing w:line="44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响应函</w:t>
      </w:r>
      <w:r/>
    </w:p>
    <w:p>
      <w:pPr>
        <w:spacing w:line="360" w:lineRule="auto"/>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致：</w:t>
      </w:r>
      <w:r>
        <w:rPr>
          <w:rFonts w:hint="eastAsia" w:ascii="宋体" w:hAnsi="宋体" w:cs="宋体"/>
          <w:b w:val="0"/>
          <w:bCs/>
          <w:color w:val="000000" w:themeColor="text1"/>
          <w:szCs w:val="21"/>
          <w:u w:val="single"/>
          <w:lang w:val="zh-CN"/>
          <w14:textFill>
            <w14:solidFill>
              <w14:schemeClr w14:val="tx1"/>
            </w14:solidFill>
          </w14:textFill>
        </w:rPr>
        <w:t xml:space="preserve">苏州欣禾诚工程咨询服务有限公司</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我方收到贵公司</w:t>
      </w:r>
      <w:r>
        <w:rPr>
          <w:rFonts w:hint="eastAsia" w:ascii="宋体" w:hAnsi="宋体" w:cs="宋体"/>
          <w:b w:val="0"/>
          <w:bCs/>
          <w:color w:val="000000" w:themeColor="text1"/>
          <w:szCs w:val="21"/>
          <w:u w:val="single"/>
          <w:lang w:val="zh-CN"/>
          <w14:textFill>
            <w14:solidFill>
              <w14:schemeClr w14:val="tx1"/>
            </w14:solidFill>
          </w14:textFill>
        </w:rPr>
        <w:t xml:space="preserve">             </w:t>
      </w:r>
      <w:r>
        <w:rPr>
          <w:rFonts w:hint="eastAsia" w:ascii="宋体" w:hAnsi="宋体" w:cs="宋体"/>
          <w:b w:val="0"/>
          <w:bCs/>
          <w:color w:val="000000" w:themeColor="text1"/>
          <w:szCs w:val="21"/>
          <w:lang w:val="zh-CN"/>
          <w14:textFill>
            <w14:solidFill>
              <w14:schemeClr w14:val="tx1"/>
            </w14:solidFill>
          </w14:textFill>
        </w:rPr>
        <w:t xml:space="preserve">（项目编号）采购文件，经仔细阅读和研究，我方决定参加单一来源协商活动，并向贵公司作出如下承诺：</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1.我们愿意按照采购文件的一切要求，提供本项目服务，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2.如果我方的单一来源响应文件被接受，我方将严格履行采购文件中规定的每一项要求，严格履行合同的责任和义务，保证按期、按质履行合同，完成合同所规定的全部内容。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3.我方已详细审查并同意采购文件及更正文件（若有）中的规定。我方完全理解并同意放弃对这方面有不明及误解的权利。</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4.我们同意按采购文件中的规定，本响应文件的有效期限为协商后</w:t>
      </w:r>
      <w:r>
        <w:rPr>
          <w:rFonts w:hint="eastAsia" w:ascii="宋体" w:hAnsi="宋体" w:cs="宋体"/>
          <w:b w:val="0"/>
          <w:bCs/>
          <w:color w:val="000000" w:themeColor="text1"/>
          <w:szCs w:val="21"/>
          <w:u w:val="single"/>
          <w14:textFill>
            <w14:solidFill>
              <w14:schemeClr w14:val="tx1"/>
            </w14:solidFill>
          </w14:textFill>
        </w:rPr>
        <w:t xml:space="preserve">9</w:t>
      </w:r>
      <w:r>
        <w:rPr>
          <w:rFonts w:hint="eastAsia" w:ascii="宋体" w:hAnsi="宋体" w:cs="宋体"/>
          <w:b w:val="0"/>
          <w:bCs/>
          <w:color w:val="000000" w:themeColor="text1"/>
          <w:szCs w:val="21"/>
          <w:u w:val="single"/>
          <w:lang w:val="zh-CN"/>
          <w14:textFill>
            <w14:solidFill>
              <w14:schemeClr w14:val="tx1"/>
            </w14:solidFill>
          </w14:textFill>
        </w:rPr>
        <w:t xml:space="preserve">0</w:t>
      </w:r>
      <w:r>
        <w:rPr>
          <w:rFonts w:hint="eastAsia" w:ascii="宋体" w:hAnsi="宋体" w:cs="宋体"/>
          <w:b w:val="0"/>
          <w:bCs/>
          <w:color w:val="000000" w:themeColor="text1"/>
          <w:szCs w:val="21"/>
          <w:lang w:val="zh-CN"/>
          <w14:textFill>
            <w14:solidFill>
              <w14:schemeClr w14:val="tx1"/>
            </w14:solidFill>
          </w14:textFill>
        </w:rPr>
        <w:t xml:space="preserve">天。</w:t>
      </w:r>
      <w:r/>
    </w:p>
    <w:p>
      <w:pPr>
        <w:ind w:firstLine="420"/>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14:textFill>
            <w14:solidFill>
              <w14:schemeClr w14:val="tx1"/>
            </w14:solidFill>
          </w14:textFill>
        </w:rPr>
        <w:t xml:space="preserve">6.</w:t>
      </w:r>
      <w:r>
        <w:rPr>
          <w:rFonts w:hint="eastAsia" w:ascii="宋体" w:hAnsi="宋体" w:cs="宋体"/>
          <w:b w:val="0"/>
          <w:bCs/>
          <w:color w:val="000000" w:themeColor="text1"/>
          <w:lang w:val="zh-CN"/>
          <w14:textFill>
            <w14:solidFill>
              <w14:schemeClr w14:val="tx1"/>
            </w14:solidFill>
          </w14:textFill>
        </w:rPr>
        <w:t xml:space="preserve">我们愿意遵守</w:t>
      </w:r>
      <w:r>
        <w:rPr>
          <w:rFonts w:hint="eastAsia" w:ascii="宋体" w:hAnsi="宋体" w:cs="宋体"/>
          <w:b w:val="0"/>
          <w:bCs/>
          <w:color w:val="000000" w:themeColor="text1"/>
          <w14:textFill>
            <w14:solidFill>
              <w14:schemeClr w14:val="tx1"/>
            </w14:solidFill>
          </w14:textFill>
        </w:rPr>
        <w:t xml:space="preserve">采购公告</w:t>
      </w:r>
      <w:r>
        <w:rPr>
          <w:rFonts w:hint="eastAsia" w:ascii="宋体" w:hAnsi="宋体" w:cs="宋体"/>
          <w:b w:val="0"/>
          <w:bCs/>
          <w:color w:val="000000" w:themeColor="text1"/>
          <w:lang w:val="zh-CN"/>
          <w14:textFill>
            <w14:solidFill>
              <w14:schemeClr w14:val="tx1"/>
            </w14:solidFill>
          </w14:textFill>
        </w:rPr>
        <w:t xml:space="preserve">及采购文件中所列的收费标准。</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7</w:t>
      </w:r>
      <w:r>
        <w:rPr>
          <w:rFonts w:hint="eastAsia" w:ascii="宋体" w:hAnsi="宋体" w:cs="宋体"/>
          <w:b w:val="0"/>
          <w:bCs/>
          <w:color w:val="000000" w:themeColor="text1"/>
          <w:szCs w:val="21"/>
          <w:lang w:val="zh-CN"/>
          <w14:textFill>
            <w14:solidFill>
              <w14:schemeClr w14:val="tx1"/>
            </w14:solidFill>
          </w14:textFill>
        </w:rPr>
        <w:t xml:space="preserve">.我方保证所提交的响应文件中所有资料均是真实的、准确的。若与真实情况不符，我方愿意承担由此而产生的一切后果。</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8</w:t>
      </w:r>
      <w:r>
        <w:rPr>
          <w:rFonts w:hint="eastAsia" w:ascii="宋体" w:hAnsi="宋体" w:cs="宋体"/>
          <w:b w:val="0"/>
          <w:bCs/>
          <w:color w:val="000000" w:themeColor="text1"/>
          <w:szCs w:val="21"/>
          <w:lang w:val="zh-CN"/>
          <w14:textFill>
            <w14:solidFill>
              <w14:schemeClr w14:val="tx1"/>
            </w14:solidFill>
          </w14:textFill>
        </w:rPr>
        <w:t xml:space="preserve">.我方承诺响应文件在协商开始后的全过程中保持有效，不作任何更改和变动。</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9</w:t>
      </w:r>
      <w:r>
        <w:rPr>
          <w:rFonts w:hint="eastAsia" w:ascii="宋体" w:hAnsi="宋体" w:cs="宋体"/>
          <w:b w:val="0"/>
          <w:bCs/>
          <w:color w:val="000000" w:themeColor="text1"/>
          <w:szCs w:val="21"/>
          <w:lang w:val="zh-CN"/>
          <w14:textFill>
            <w14:solidFill>
              <w14:schemeClr w14:val="tx1"/>
            </w14:solidFill>
          </w14:textFill>
        </w:rPr>
        <w:t xml:space="preserve">.我方承诺满足《中华人民共和国政府采购法》第二十二条规定的所有条件。</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10</w:t>
      </w:r>
      <w:r>
        <w:rPr>
          <w:rFonts w:hint="eastAsia" w:ascii="宋体" w:hAnsi="宋体" w:cs="宋体"/>
          <w:b w:val="0"/>
          <w:bCs/>
          <w:color w:val="000000" w:themeColor="text1"/>
          <w:szCs w:val="21"/>
          <w:lang w:val="zh-CN"/>
          <w14:textFill>
            <w14:solidFill>
              <w14:schemeClr w14:val="tx1"/>
            </w14:solidFill>
          </w14:textFill>
        </w:rPr>
        <w:t xml:space="preserve">.与本次单一来源响应文件有关的通讯地址：</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单   位：                         联 系 人： </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地   址：                         邮政编码： </w:t>
      </w:r>
      <w:r/>
    </w:p>
    <w:p>
      <w:pPr>
        <w:ind w:firstLine="420"/>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联系电话：                        电子邮箱：</w:t>
      </w:r>
      <w:r/>
    </w:p>
    <w:p>
      <w:pPr>
        <w:ind w:right="384" w:firstLine="5103"/>
        <w:jc w:val="left"/>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right="384" w:firstLine="5103"/>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供应商名称：（公章）</w:t>
      </w:r>
      <w:r/>
    </w:p>
    <w:p>
      <w:pPr>
        <w:ind w:right="384" w:firstLine="5103"/>
        <w:jc w:val="left"/>
        <w:spacing w:line="440" w:lineRule="exact"/>
        <w:rPr>
          <w:rFonts w:hint="eastAsia" w:ascii="宋体" w:hAnsi="宋体" w:cs="宋体"/>
          <w:b w:val="0"/>
          <w:bCs/>
          <w:color w:val="000000" w:themeColor="text1"/>
          <w:szCs w:val="21"/>
          <w:lang w:val="zh-CN"/>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法定代表人或</w:t>
      </w:r>
      <w:r>
        <w:rPr>
          <w:rFonts w:hint="eastAsia" w:ascii="宋体" w:hAnsi="宋体" w:cs="宋体"/>
          <w:b w:val="0"/>
          <w:bCs/>
          <w:color w:val="000000" w:themeColor="text1"/>
          <w:szCs w:val="21"/>
          <w14:textFill>
            <w14:solidFill>
              <w14:schemeClr w14:val="tx1"/>
            </w14:solidFill>
          </w14:textFill>
        </w:rPr>
        <w:t xml:space="preserve">被授权</w:t>
      </w:r>
      <w:r>
        <w:rPr>
          <w:rFonts w:hint="eastAsia" w:ascii="宋体" w:hAnsi="宋体" w:cs="宋体"/>
          <w:b w:val="0"/>
          <w:bCs/>
          <w:color w:val="000000" w:themeColor="text1"/>
          <w:szCs w:val="21"/>
          <w:lang w:val="zh-CN"/>
          <w14:textFill>
            <w14:solidFill>
              <w14:schemeClr w14:val="tx1"/>
            </w14:solidFill>
          </w14:textFill>
        </w:rPr>
        <w:t xml:space="preserve">人：（签字或盖章）</w:t>
      </w:r>
      <w:r/>
    </w:p>
    <w:p>
      <w:pPr>
        <w:ind w:right="384" w:firstLine="5103"/>
        <w:jc w:val="left"/>
        <w:spacing w:line="440" w:lineRule="exact"/>
        <w:rPr>
          <w:rFonts w:hint="eastAsia" w:ascii="宋体" w:hAnsi="宋体"/>
          <w:color w:val="000000" w:themeColor="text1"/>
          <w14:textFill>
            <w14:solidFill>
              <w14:schemeClr w14:val="tx1"/>
            </w14:solidFill>
          </w14:textFill>
        </w:rPr>
      </w:pPr>
      <w:r>
        <w:rPr>
          <w:rFonts w:hint="eastAsia" w:ascii="宋体" w:hAnsi="宋体" w:cs="宋体"/>
          <w:b w:val="0"/>
          <w:bCs/>
          <w:color w:val="000000" w:themeColor="text1"/>
          <w:szCs w:val="21"/>
          <w:lang w:val="zh-CN"/>
          <w14:textFill>
            <w14:solidFill>
              <w14:schemeClr w14:val="tx1"/>
            </w14:solidFill>
          </w14:textFill>
        </w:rPr>
        <w:t xml:space="preserve">日    期：     年</w:t>
      </w:r>
      <w:r>
        <w:rPr>
          <w:rFonts w:hint="eastAsia" w:ascii="宋体" w:hAnsi="宋体" w:cs="宋体"/>
          <w:b w:val="0"/>
          <w:bCs/>
          <w:color w:val="000000" w:themeColor="text1"/>
          <w:szCs w:val="21"/>
          <w14:textFill>
            <w14:solidFill>
              <w14:schemeClr w14:val="tx1"/>
            </w14:solidFill>
          </w14:textFill>
        </w:rPr>
        <w:t xml:space="preserve">     </w:t>
      </w:r>
      <w:r>
        <w:rPr>
          <w:rFonts w:hint="eastAsia" w:ascii="宋体" w:hAnsi="宋体" w:cs="宋体"/>
          <w:b w:val="0"/>
          <w:bCs/>
          <w:color w:val="000000" w:themeColor="text1"/>
          <w:szCs w:val="21"/>
          <w:lang w:val="zh-CN"/>
          <w14:textFill>
            <w14:solidFill>
              <w14:schemeClr w14:val="tx1"/>
            </w14:solidFill>
          </w14:textFill>
        </w:rPr>
        <w:t xml:space="preserve">月   </w:t>
      </w:r>
      <w:r>
        <w:rPr>
          <w:rFonts w:hint="eastAsia" w:ascii="宋体" w:hAnsi="宋体" w:cs="宋体"/>
          <w:b w:val="0"/>
          <w:bCs/>
          <w:color w:val="000000" w:themeColor="text1"/>
          <w:szCs w:val="21"/>
          <w14:textFill>
            <w14:solidFill>
              <w14:schemeClr w14:val="tx1"/>
            </w14:solidFill>
          </w14:textFill>
        </w:rPr>
        <w:t xml:space="preserve"> </w:t>
      </w:r>
      <w:r>
        <w:rPr>
          <w:rFonts w:hint="eastAsia" w:ascii="宋体" w:hAnsi="宋体" w:cs="宋体"/>
          <w:b w:val="0"/>
          <w:bCs/>
          <w:color w:val="000000" w:themeColor="text1"/>
          <w:szCs w:val="21"/>
          <w:lang w:val="zh-CN"/>
          <w14:textFill>
            <w14:solidFill>
              <w14:schemeClr w14:val="tx1"/>
            </w14:solidFill>
          </w14:textFill>
        </w:rPr>
        <w:t xml:space="preserve">日</w:t>
      </w:r>
      <w:r/>
    </w:p>
    <w:p>
      <w:pPr>
        <w:jc w:val="left"/>
        <w:keepLines w:val="0"/>
        <w:keepNext w:val="0"/>
        <w:pageBreakBefore w:val="0"/>
        <w:spacing w:line="440" w:lineRule="exact"/>
        <w:widowControl w:val="off"/>
        <w:rPr>
          <w:rFonts w:hint="eastAsia" w:ascii="宋体" w:hAnsi="宋体"/>
          <w:color w:val="000000" w:themeColor="text1"/>
          <w14:textFill>
            <w14:solidFill>
              <w14:schemeClr w14:val="tx1"/>
            </w14:solidFill>
          </w14:textFill>
        </w:rPr>
        <w:outlineLvl w:val="9"/>
      </w:pPr>
      <w:r>
        <w:rPr>
          <w:rFonts w:hint="eastAsia" w:ascii="宋体" w:hAnsi="宋体"/>
          <w:color w:val="000000" w:themeColor="text1"/>
          <w:szCs w:val="21"/>
          <w14:textFill>
            <w14:solidFill>
              <w14:schemeClr w14:val="tx1"/>
            </w14:solidFill>
          </w14:textFill>
        </w:rPr>
        <w:t xml:space="preserve">附件2.</w:t>
      </w:r>
      <w:r>
        <w:rPr>
          <w:rFonts w:hint="eastAsia" w:ascii="宋体" w:hAnsi="宋体"/>
          <w:color w:val="000000" w:themeColor="text1"/>
          <w14:textFill>
            <w14:solidFill>
              <w14:schemeClr w14:val="tx1"/>
            </w14:solidFill>
          </w14:textFill>
        </w:rPr>
        <w:t xml:space="preserve">授权委托书</w:t>
      </w:r>
      <w:r/>
    </w:p>
    <w:p>
      <w:pPr>
        <w:ind w:firstLine="4427"/>
        <w:jc w:val="left"/>
        <w:keepLines w:val="0"/>
        <w:keepNext w:val="0"/>
        <w:pageBreakBefore w:val="0"/>
        <w:spacing w:before="191"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color w:val="000000" w:themeColor="text1"/>
          <w14:textFill>
            <w14:solidFill>
              <w14:schemeClr w14:val="tx1"/>
            </w14:solidFill>
          </w14:textFill>
        </w:rPr>
        <w:t xml:space="preserve">授权委托书</w:t>
      </w:r>
      <w:r/>
    </w:p>
    <w:p>
      <w:pPr>
        <w:ind w:firstLine="420"/>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b w:val="0"/>
          <w:bCs/>
          <w:color w:val="000000" w:themeColor="text1"/>
          <w:szCs w:val="21"/>
          <w14:textFill>
            <w14:solidFill>
              <w14:schemeClr w14:val="tx1"/>
            </w14:solidFill>
          </w14:textFill>
        </w:rPr>
        <w:t xml:space="preserve">本授权委托书声明：我</w:t>
      </w:r>
      <w:r>
        <w:rPr>
          <w:rFonts w:ascii="宋体" w:hAnsi="宋体"/>
          <w:b w:val="0"/>
          <w:bCs/>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14:textFill>
            <w14:solidFill>
              <w14:schemeClr w14:val="tx1"/>
            </w14:solidFill>
          </w14:textFill>
        </w:rPr>
        <w:t xml:space="preserve">（姓名）系</w:t>
      </w:r>
      <w:r>
        <w:rPr>
          <w:rFonts w:ascii="宋体" w:hAnsi="宋体"/>
          <w:b w:val="0"/>
          <w:bCs/>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u w:val="single"/>
          <w14:textFill>
            <w14:solidFill>
              <w14:schemeClr w14:val="tx1"/>
            </w14:solidFill>
          </w14:textFill>
        </w:rPr>
        <w:t xml:space="preserve">（供应商名称）  </w:t>
      </w:r>
      <w:r>
        <w:rPr>
          <w:rFonts w:hint="eastAsia" w:ascii="宋体" w:hAnsi="宋体"/>
          <w:b w:val="0"/>
          <w:bCs/>
          <w:i/>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14:textFill>
            <w14:solidFill>
              <w14:schemeClr w14:val="tx1"/>
            </w14:solidFill>
          </w14:textFill>
        </w:rPr>
        <w:t xml:space="preserve">的法定代表人（负责人），现授权委托</w:t>
      </w:r>
      <w:r>
        <w:rPr>
          <w:rFonts w:ascii="宋体" w:hAnsi="宋体"/>
          <w:b w:val="0"/>
          <w:bCs/>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u w:val="single"/>
          <w14:textFill>
            <w14:solidFill>
              <w14:schemeClr w14:val="tx1"/>
            </w14:solidFill>
          </w14:textFill>
        </w:rPr>
        <w:t xml:space="preserve">  </w:t>
      </w:r>
      <w:r>
        <w:rPr>
          <w:rFonts w:ascii="宋体" w:hAnsi="宋体"/>
          <w:b w:val="0"/>
          <w:bCs/>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u w:val="single"/>
          <w14:textFill>
            <w14:solidFill>
              <w14:schemeClr w14:val="tx1"/>
            </w14:solidFill>
          </w14:textFill>
        </w:rPr>
        <w:t xml:space="preserve">  </w:t>
      </w:r>
      <w:r>
        <w:rPr>
          <w:rFonts w:ascii="宋体" w:hAnsi="宋体"/>
          <w:b w:val="0"/>
          <w:bCs/>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14:textFill>
            <w14:solidFill>
              <w14:schemeClr w14:val="tx1"/>
            </w14:solidFill>
          </w14:textFill>
        </w:rPr>
        <w:t xml:space="preserve">（姓名）为我公司授权代表（即代理人），以本公司的名义参加</w:t>
      </w:r>
      <w:r>
        <w:rPr>
          <w:rFonts w:hint="eastAsia" w:ascii="宋体" w:hAnsi="宋体"/>
          <w:b w:val="0"/>
          <w:bCs/>
          <w:color w:val="000000" w:themeColor="text1"/>
          <w:szCs w:val="21"/>
          <w:u w:val="single"/>
          <w14:textFill>
            <w14:solidFill>
              <w14:schemeClr w14:val="tx1"/>
            </w14:solidFill>
          </w14:textFill>
        </w:rPr>
        <w:t xml:space="preserve">苏州欣禾诚工程咨询服务有限公司</w:t>
      </w:r>
      <w:r>
        <w:rPr>
          <w:rFonts w:hint="eastAsia" w:ascii="宋体" w:hAnsi="宋体"/>
          <w:b w:val="0"/>
          <w:bCs/>
          <w:color w:val="000000" w:themeColor="text1"/>
          <w:szCs w:val="21"/>
          <w14:textFill>
            <w14:solidFill>
              <w14:schemeClr w14:val="tx1"/>
            </w14:solidFill>
          </w14:textFill>
        </w:rPr>
        <w:t xml:space="preserve">组织实施的编号为</w:t>
      </w:r>
      <w:r>
        <w:rPr>
          <w:rFonts w:hint="eastAsia" w:ascii="宋体" w:hAnsi="宋体" w:cs="宋体"/>
          <w:b w:val="0"/>
          <w:bCs/>
          <w:color w:val="000000" w:themeColor="text1"/>
          <w:szCs w:val="22"/>
          <w:u w:val="single"/>
          <w:lang w:eastAsia="zh-CN"/>
          <w14:textFill>
            <w14:solidFill>
              <w14:schemeClr w14:val="tx1"/>
            </w14:solidFill>
          </w14:textFill>
        </w:rPr>
        <w:t xml:space="preserve">JSZC-320509-SXHC-D2026-0009</w:t>
      </w:r>
      <w:r>
        <w:rPr>
          <w:rFonts w:hint="eastAsia" w:ascii="宋体" w:hAnsi="宋体"/>
          <w:b w:val="0"/>
          <w:bCs/>
          <w:color w:val="000000" w:themeColor="text1"/>
          <w:szCs w:val="21"/>
          <w14:textFill>
            <w14:solidFill>
              <w14:schemeClr w14:val="tx1"/>
            </w14:solidFill>
          </w14:textFill>
        </w:rPr>
        <w:t xml:space="preserve">号的谈判活动。授权代表在谈判活动过程中所签署的一切文件和处理与这有关的一切事务，我均予以承认。</w:t>
      </w:r>
      <w:r/>
    </w:p>
    <w:p>
      <w:pPr>
        <w:ind w:firstLine="420"/>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b w:val="0"/>
          <w:bCs/>
          <w:color w:val="000000" w:themeColor="text1"/>
          <w:szCs w:val="21"/>
          <w14:textFill>
            <w14:solidFill>
              <w14:schemeClr w14:val="tx1"/>
            </w14:solidFill>
          </w14:textFill>
        </w:rPr>
        <w:t xml:space="preserve">授权代表在授权委托书有效期内签署的所有文件不因授权委托的撤销而失效，除非有撤销授权委托的书面通知，本授权委托书自谈判活动开始至合同履行完毕止。</w:t>
      </w:r>
      <w:r/>
    </w:p>
    <w:p>
      <w:pPr>
        <w:ind w:firstLine="420"/>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b w:val="0"/>
          <w:bCs/>
          <w:color w:val="000000" w:themeColor="text1"/>
          <w:szCs w:val="21"/>
          <w14:textFill>
            <w14:solidFill>
              <w14:schemeClr w14:val="tx1"/>
            </w14:solidFill>
          </w14:textFill>
        </w:rPr>
        <w:t xml:space="preserve">授权代表无转委托权。特此委托。</w:t>
      </w:r>
      <w:r/>
    </w:p>
    <w:p>
      <w:pPr>
        <w:ind w:firstLine="840"/>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ascii="宋体" w:hAnsi="宋体"/>
          <w:b w:val="0"/>
          <w:bCs/>
          <w:color w:val="000000" w:themeColor="text1"/>
          <w:szCs w:val="21"/>
          <w14:textFill>
            <w14:solidFill>
              <w14:schemeClr w14:val="tx1"/>
            </w14:solidFill>
          </w14:textFill>
        </w:rPr>
        <w:t xml:space="preserve">    </w:t>
      </w:r>
      <w:r/>
    </w:p>
    <w:p>
      <w:pPr>
        <w:ind w:firstLine="420"/>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b w:val="0"/>
          <w:bCs/>
          <w:color w:val="000000" w:themeColor="text1"/>
          <w:szCs w:val="21"/>
          <w14:textFill>
            <w14:solidFill>
              <w14:schemeClr w14:val="tx1"/>
            </w14:solidFill>
          </w14:textFill>
        </w:rPr>
        <w:t xml:space="preserve">供应商：（公章）</w:t>
      </w:r>
      <w:r/>
    </w:p>
    <w:p>
      <w:pPr>
        <w:ind w:firstLine="420"/>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b w:val="0"/>
          <w:bCs/>
          <w:color w:val="000000" w:themeColor="text1"/>
          <w:szCs w:val="21"/>
          <w14:textFill>
            <w14:solidFill>
              <w14:schemeClr w14:val="tx1"/>
            </w14:solidFill>
          </w14:textFill>
        </w:rPr>
        <w:t xml:space="preserve">法定代表人（负责人）：（签字或盖章）</w:t>
      </w:r>
      <w:r/>
    </w:p>
    <w:p>
      <w:pPr>
        <w:ind w:firstLine="420"/>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eastAsia="宋体"/>
          <w:b w:val="0"/>
          <w:bCs/>
          <w:color w:val="000000" w:themeColor="text1"/>
          <w:szCs w:val="21"/>
          <w14:textFill>
            <w14:solidFill>
              <w14:schemeClr w14:val="tx1"/>
            </w14:solidFill>
          </w14:textFill>
        </w:rPr>
        <w:t xml:space="preserve">委托</w:t>
      </w:r>
      <w:r>
        <w:rPr>
          <w:rFonts w:hint="eastAsia" w:ascii="宋体" w:hAnsi="宋体"/>
          <w:b w:val="0"/>
          <w:bCs/>
          <w:color w:val="000000" w:themeColor="text1"/>
          <w:szCs w:val="21"/>
          <w14:textFill>
            <w14:solidFill>
              <w14:schemeClr w14:val="tx1"/>
            </w14:solidFill>
          </w14:textFill>
        </w:rPr>
        <w:t xml:space="preserve">代理人：（签字或盖章）</w:t>
      </w:r>
      <w:r/>
    </w:p>
    <w:p>
      <w:pPr>
        <w:ind w:firstLine="1155"/>
        <w:jc w:val="left"/>
        <w:keepLines w:val="0"/>
        <w:keepNext w:val="0"/>
        <w:pageBreakBefore w:val="0"/>
        <w:spacing w:line="440" w:lineRule="exact"/>
        <w:widowControl w:val="off"/>
        <w:rPr>
          <w:rFonts w:hint="eastAsia" w:ascii="宋体" w:hAnsi="宋体"/>
          <w:b w:val="0"/>
          <w:bCs/>
          <w:color w:val="000000" w:themeColor="text1"/>
          <w:szCs w:val="21"/>
          <w14:textFill>
            <w14:solidFill>
              <w14:schemeClr w14:val="tx1"/>
            </w14:solidFill>
          </w14:textFill>
        </w:rPr>
        <w:outlineLvl w:val="9"/>
      </w:pPr>
      <w:r>
        <w:rPr>
          <w:rFonts w:hint="eastAsia" w:ascii="宋体" w:hAnsi="宋体"/>
          <w:b w:val="0"/>
          <w:bCs/>
          <w:color w:val="000000" w:themeColor="text1"/>
          <w:szCs w:val="21"/>
          <w14:textFill>
            <w14:solidFill>
              <w14:schemeClr w14:val="tx1"/>
            </w14:solidFill>
          </w14:textFill>
        </w:rPr>
        <w:t xml:space="preserve">年　　</w:t>
      </w:r>
      <w:r>
        <w:rPr>
          <w:rFonts w:ascii="宋体" w:hAnsi="宋体"/>
          <w:b w:val="0"/>
          <w:bCs/>
          <w:color w:val="000000" w:themeColor="text1"/>
          <w:szCs w:val="21"/>
          <w14:textFill>
            <w14:solidFill>
              <w14:schemeClr w14:val="tx1"/>
            </w14:solidFill>
          </w14:textFill>
        </w:rPr>
        <w:t xml:space="preserve">  </w:t>
      </w:r>
      <w:r>
        <w:rPr>
          <w:rFonts w:hint="eastAsia" w:ascii="宋体" w:hAnsi="宋体"/>
          <w:b w:val="0"/>
          <w:bCs/>
          <w:color w:val="000000" w:themeColor="text1"/>
          <w:szCs w:val="21"/>
          <w14:textFill>
            <w14:solidFill>
              <w14:schemeClr w14:val="tx1"/>
            </w14:solidFill>
          </w14:textFill>
        </w:rPr>
        <w:t xml:space="preserve">月　　</w:t>
      </w:r>
      <w:r>
        <w:rPr>
          <w:rFonts w:ascii="宋体" w:hAnsi="宋体"/>
          <w:b w:val="0"/>
          <w:bCs/>
          <w:color w:val="000000" w:themeColor="text1"/>
          <w:szCs w:val="21"/>
          <w14:textFill>
            <w14:solidFill>
              <w14:schemeClr w14:val="tx1"/>
            </w14:solidFill>
          </w14:textFill>
        </w:rPr>
        <w:t xml:space="preserve">  </w:t>
      </w:r>
      <w:r>
        <w:rPr>
          <w:rFonts w:hint="eastAsia" w:ascii="宋体" w:hAnsi="宋体"/>
          <w:b w:val="0"/>
          <w:bCs/>
          <w:color w:val="000000" w:themeColor="text1"/>
          <w:szCs w:val="21"/>
          <w14:textFill>
            <w14:solidFill>
              <w14:schemeClr w14:val="tx1"/>
            </w14:solidFill>
          </w14:textFill>
        </w:rPr>
        <w:t xml:space="preserve">日</w:t>
      </w:r>
      <w:r/>
    </w:p>
    <w:p>
      <w:pPr>
        <w:jc w:val="left"/>
        <w:keepLines w:val="0"/>
        <w:keepNext w:val="0"/>
        <w:pageBreakBefore w:val="0"/>
        <w:spacing w:line="440" w:lineRule="exact"/>
        <w:widowControl w:val="off"/>
        <w:rPr>
          <w:rFonts w:hint="eastAsia" w:ascii="宋体" w:hAnsi="宋体"/>
          <w:b w:val="0"/>
          <w:bCs/>
          <w:color w:val="000000" w:themeColor="text1"/>
          <w14:textFill>
            <w14:solidFill>
              <w14:schemeClr w14:val="tx1"/>
            </w14:solidFill>
          </w14:textFill>
        </w:rPr>
        <w:outlineLvl w:val="9"/>
      </w:pPr>
      <w:r>
        <w:rPr>
          <w:rFonts w:hint="eastAsia" w:ascii="宋体" w:hAnsi="宋体"/>
          <w:b w:val="0"/>
          <w:bCs/>
          <w:color w:val="000000" w:themeColor="text1"/>
          <w14:textFill>
            <w14:solidFill>
              <w14:schemeClr w14:val="tx1"/>
            </w14:solidFill>
          </w14:textFill>
        </w:rPr>
      </w:r>
      <w:r/>
    </w:p>
    <w:p>
      <w:pPr>
        <w:pStyle w:val="725"/>
        <w:keepLines w:val="0"/>
        <w:keepNext w:val="0"/>
        <w:pageBreakBefore w:val="0"/>
        <w:spacing w:line="440" w:lineRule="exact"/>
        <w:widowControl w:val="off"/>
        <w:rPr>
          <w:rFonts w:hint="eastAsia" w:ascii="宋体" w:hAnsi="宋体"/>
          <w:color w:val="000000" w:themeColor="text1"/>
          <w:szCs w:val="21"/>
          <w14:textFill>
            <w14:solidFill>
              <w14:schemeClr w14:val="tx1"/>
            </w14:solidFill>
          </w14:textFill>
        </w:rPr>
        <w:outlineLvl w:val="9"/>
      </w:pPr>
      <w:r>
        <w:rPr>
          <w:rFonts w:hint="eastAsia" w:ascii="宋体" w:hAnsi="宋体" w:cs="宋体"/>
          <w:color w:val="000000" w:themeColor="text1"/>
          <w:sz w:val="21"/>
          <w:szCs w:val="21"/>
          <w14:textFill>
            <w14:solidFill>
              <w14:schemeClr w14:val="tx1"/>
            </w14:solidFill>
          </w14:textFill>
        </w:rPr>
        <w:t xml:space="preserve">注：须单位签章、法定代表人签字或盖章、代理人签字或盖章三者齐全，否则该授权委托书无效。</w:t>
      </w:r>
      <w:r/>
    </w:p>
    <w:p>
      <w:pPr>
        <w:pStyle w:val="728"/>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hint="eastAsia" w:ascii="宋体" w:hAnsi="宋体"/>
          <w:bCs/>
          <w:color w:val="000000" w:themeColor="text1"/>
          <w:szCs w:val="21"/>
          <w14:textFill>
            <w14:solidFill>
              <w14:schemeClr w14:val="tx1"/>
            </w14:solidFill>
          </w14:textFill>
        </w:rPr>
      </w:pPr>
      <w:r/>
      <w:bookmarkStart w:id="36" w:name="_Toc33452246"/>
      <w:r/>
      <w:bookmarkStart w:id="37" w:name="_Toc13773"/>
      <w:r/>
      <w:bookmarkStart w:id="38" w:name="_Toc14814"/>
      <w:r>
        <w:rPr>
          <w:rFonts w:hint="eastAsia" w:ascii="宋体" w:hAnsi="宋体"/>
          <w:bCs/>
          <w:color w:val="000000" w:themeColor="text1"/>
          <w:szCs w:val="21"/>
          <w14:textFill>
            <w14:solidFill>
              <w14:schemeClr w14:val="tx1"/>
            </w14:solidFill>
          </w14:textFill>
        </w:rPr>
        <w:br w:type="page" w:clear="all"/>
      </w:r>
      <w:r/>
    </w:p>
    <w:p>
      <w:pPr>
        <w:jc w:val="left"/>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附件3.</w:t>
      </w:r>
      <w:r>
        <w:rPr>
          <w:rFonts w:hint="eastAsia" w:ascii="宋体" w:hAnsi="宋体" w:cs="宋体"/>
          <w:color w:val="000000" w:themeColor="text1"/>
          <w:szCs w:val="21"/>
          <w14:textFill>
            <w14:solidFill>
              <w14:schemeClr w14:val="tx1"/>
            </w14:solidFill>
          </w14:textFill>
        </w:rPr>
        <w:t xml:space="preserve">开标一览表</w:t>
      </w:r>
      <w:r/>
    </w:p>
    <w:p>
      <w:pPr>
        <w:jc w:val="center"/>
        <w:spacing w:line="440" w:lineRule="exact"/>
        <w:rPr>
          <w:rFonts w:hint="eastAsia" w:ascii="宋体" w:hAnsi="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开标一览表</w:t>
      </w:r>
      <w:r>
        <w:rPr>
          <w:rFonts w:hint="eastAsia" w:ascii="宋体" w:hAnsi="宋体"/>
          <w:bCs/>
          <w:color w:val="000000" w:themeColor="text1"/>
          <w:szCs w:val="21"/>
          <w14:textFill>
            <w14:solidFill>
              <w14:schemeClr w14:val="tx1"/>
            </w14:solidFill>
          </w14:textFill>
        </w:rPr>
        <w:t xml:space="preserve">                              </w:t>
      </w:r>
      <w:r/>
    </w:p>
    <w:tbl>
      <w:tblPr>
        <w:tblStyle w:val="71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1"/>
        <w:gridCol w:w="6813"/>
      </w:tblGrid>
      <w:tr>
        <w:trPr>
          <w:trHeight w:val="757"/>
        </w:trPr>
        <w:tc>
          <w:tcPr>
            <w:tcW w:w="3041" w:type="dxa"/>
            <w:vAlign w:val="center"/>
            <w:textDirection w:val="lrTb"/>
            <w:noWrap w:val="false"/>
          </w:tcPr>
          <w:p>
            <w:pPr>
              <w:jc w:val="center"/>
              <w:spacing w:line="440" w:lineRule="exact"/>
              <w:rPr>
                <w:rFonts w:hint="eastAsia" w:ascii="宋体" w:hAnsi="宋体"/>
                <w:b w:val="0"/>
                <w:color w:val="000000" w:themeColor="text1"/>
                <w:szCs w:val="21"/>
                <w14:textFill>
                  <w14:solidFill>
                    <w14:schemeClr w14:val="tx1"/>
                  </w14:solidFill>
                </w14:textFill>
              </w:rPr>
            </w:pPr>
            <w:r>
              <w:rPr>
                <w:rFonts w:hint="eastAsia" w:ascii="宋体" w:hAnsi="宋体"/>
                <w:b w:val="0"/>
                <w:color w:val="000000" w:themeColor="text1"/>
                <w:szCs w:val="21"/>
                <w14:textFill>
                  <w14:solidFill>
                    <w14:schemeClr w14:val="tx1"/>
                  </w14:solidFill>
                </w14:textFill>
              </w:rPr>
              <w:t xml:space="preserve">项目名称</w:t>
            </w:r>
            <w:r/>
          </w:p>
        </w:tc>
        <w:tc>
          <w:tcPr>
            <w:tcW w:w="6813" w:type="dxa"/>
            <w:vAlign w:val="center"/>
            <w:textDirection w:val="lrTb"/>
            <w:noWrap w:val="false"/>
          </w:tcPr>
          <w:p>
            <w:pPr>
              <w:jc w:val="center"/>
              <w:spacing w:line="440" w:lineRule="exact"/>
              <w:rPr>
                <w:rFonts w:hint="eastAsia" w:ascii="宋体" w:hAnsi="宋体" w:eastAsia="宋体"/>
                <w:b w:val="0"/>
                <w:color w:val="000000" w:themeColor="text1"/>
                <w:szCs w:val="21"/>
                <w:lang w:eastAsia="zh-CN"/>
                <w14:textFill>
                  <w14:solidFill>
                    <w14:schemeClr w14:val="tx1"/>
                  </w14:solidFill>
                </w14:textFill>
              </w:rPr>
            </w:pPr>
            <w:r>
              <w:rPr>
                <w:rFonts w:hint="eastAsia" w:ascii="宋体" w:hAnsi="宋体"/>
                <w:b w:val="0"/>
                <w:color w:val="000000" w:themeColor="text1"/>
                <w:szCs w:val="21"/>
                <w:lang w:eastAsia="zh-CN"/>
                <w14:textFill>
                  <w14:solidFill>
                    <w14:schemeClr w14:val="tx1"/>
                  </w14:solidFill>
                </w14:textFill>
              </w:rPr>
              <w:t xml:space="preserve">2026年度汾湖高新区媒体宣传合作项目</w:t>
            </w:r>
            <w:r/>
          </w:p>
        </w:tc>
      </w:tr>
      <w:tr>
        <w:trPr>
          <w:trHeight w:val="760"/>
        </w:trPr>
        <w:tc>
          <w:tcPr>
            <w:tcW w:w="3041" w:type="dxa"/>
            <w:vAlign w:val="center"/>
            <w:textDirection w:val="lrTb"/>
            <w:noWrap w:val="false"/>
          </w:tcPr>
          <w:p>
            <w:pPr>
              <w:jc w:val="center"/>
              <w:spacing w:line="440" w:lineRule="exact"/>
              <w:rPr>
                <w:rFonts w:hint="eastAsia" w:ascii="宋体" w:hAnsi="宋体"/>
                <w:b w:val="0"/>
                <w:color w:val="000000" w:themeColor="text1"/>
                <w:szCs w:val="21"/>
                <w14:textFill>
                  <w14:solidFill>
                    <w14:schemeClr w14:val="tx1"/>
                  </w14:solidFill>
                </w14:textFill>
              </w:rPr>
            </w:pPr>
            <w:r>
              <w:rPr>
                <w:rFonts w:hint="eastAsia" w:ascii="宋体" w:hAnsi="宋体"/>
                <w:b w:val="0"/>
                <w:color w:val="000000" w:themeColor="text1"/>
                <w:szCs w:val="21"/>
                <w14:textFill>
                  <w14:solidFill>
                    <w14:schemeClr w14:val="tx1"/>
                  </w14:solidFill>
                </w14:textFill>
              </w:rPr>
              <w:t xml:space="preserve">项目编号</w:t>
            </w:r>
            <w:r/>
          </w:p>
        </w:tc>
        <w:tc>
          <w:tcPr>
            <w:tcW w:w="6813" w:type="dxa"/>
            <w:vAlign w:val="center"/>
            <w:textDirection w:val="lrTb"/>
            <w:noWrap w:val="false"/>
          </w:tcPr>
          <w:p>
            <w:pPr>
              <w:jc w:val="center"/>
              <w:spacing w:line="440" w:lineRule="exact"/>
              <w:rPr>
                <w:rFonts w:hint="eastAsia" w:ascii="宋体" w:hAnsi="宋体" w:eastAsia="宋体"/>
                <w:b w:val="0"/>
                <w:color w:val="000000" w:themeColor="text1"/>
                <w:szCs w:val="21"/>
                <w:lang w:eastAsia="zh-CN"/>
                <w14:textFill>
                  <w14:solidFill>
                    <w14:schemeClr w14:val="tx1"/>
                  </w14:solidFill>
                </w14:textFill>
              </w:rPr>
            </w:pPr>
            <w:r>
              <w:rPr>
                <w:rFonts w:hint="eastAsia" w:ascii="宋体" w:hAnsi="宋体"/>
                <w:b w:val="0"/>
                <w:color w:val="000000" w:themeColor="text1"/>
                <w:szCs w:val="21"/>
                <w:lang w:eastAsia="zh-CN"/>
                <w14:textFill>
                  <w14:solidFill>
                    <w14:schemeClr w14:val="tx1"/>
                  </w14:solidFill>
                </w14:textFill>
              </w:rPr>
              <w:t xml:space="preserve">JSZC-320509-SXHC-D2026-0009</w:t>
            </w:r>
            <w:r/>
          </w:p>
        </w:tc>
      </w:tr>
      <w:tr>
        <w:trPr>
          <w:trHeight w:val="760"/>
        </w:trPr>
        <w:tc>
          <w:tcPr>
            <w:tcW w:w="3041" w:type="dxa"/>
            <w:vAlign w:val="center"/>
            <w:textDirection w:val="lrTb"/>
            <w:noWrap w:val="false"/>
          </w:tcPr>
          <w:p>
            <w:pPr>
              <w:jc w:val="center"/>
              <w:spacing w:line="440" w:lineRule="exact"/>
              <w:rPr>
                <w:rFonts w:hint="eastAsia" w:ascii="宋体" w:hAnsi="宋体"/>
                <w:b w:val="0"/>
                <w:color w:val="000000" w:themeColor="text1"/>
                <w:szCs w:val="21"/>
                <w14:textFill>
                  <w14:solidFill>
                    <w14:schemeClr w14:val="tx1"/>
                  </w14:solidFill>
                </w14:textFill>
              </w:rPr>
            </w:pPr>
            <w:r>
              <w:rPr>
                <w:rFonts w:hint="eastAsia" w:ascii="宋体" w:hAnsi="宋体"/>
                <w:b w:val="0"/>
                <w:color w:val="000000" w:themeColor="text1"/>
                <w:szCs w:val="21"/>
                <w:lang w:val="en-US" w:eastAsia="zh-CN"/>
                <w14:textFill>
                  <w14:solidFill>
                    <w14:schemeClr w14:val="tx1"/>
                  </w14:solidFill>
                </w14:textFill>
              </w:rPr>
              <w:t xml:space="preserve">服务期限</w:t>
            </w:r>
            <w:r/>
          </w:p>
        </w:tc>
        <w:tc>
          <w:tcPr>
            <w:tcW w:w="6813" w:type="dxa"/>
            <w:vAlign w:val="center"/>
            <w:textDirection w:val="lrTb"/>
            <w:noWrap w:val="false"/>
          </w:tcPr>
          <w:p>
            <w:pPr>
              <w:jc w:val="center"/>
              <w:spacing w:line="440" w:lineRule="exact"/>
              <w:rPr>
                <w:rFonts w:hint="eastAsia" w:ascii="宋体" w:hAnsi="宋体"/>
                <w:b w:val="0"/>
                <w:color w:val="000000" w:themeColor="text1"/>
                <w:szCs w:val="21"/>
                <w:lang w:eastAsia="zh-CN"/>
                <w14:textFill>
                  <w14:solidFill>
                    <w14:schemeClr w14:val="tx1"/>
                  </w14:solidFill>
                </w14:textFill>
              </w:rPr>
            </w:pPr>
            <w:r>
              <w:rPr>
                <w:rFonts w:hint="eastAsia" w:ascii="宋体" w:hAnsi="宋体"/>
                <w:b w:val="0"/>
                <w:color w:val="000000" w:themeColor="text1"/>
                <w:szCs w:val="21"/>
                <w:lang w:eastAsia="zh-CN"/>
                <w14:textFill>
                  <w14:solidFill>
                    <w14:schemeClr w14:val="tx1"/>
                  </w14:solidFill>
                </w14:textFill>
              </w:rPr>
            </w:r>
            <w:r/>
          </w:p>
        </w:tc>
      </w:tr>
      <w:tr>
        <w:trPr>
          <w:trHeight w:val="760"/>
        </w:trPr>
        <w:tc>
          <w:tcPr>
            <w:tcW w:w="3041" w:type="dxa"/>
            <w:vAlign w:val="center"/>
            <w:textDirection w:val="lrTb"/>
            <w:noWrap w:val="false"/>
          </w:tcPr>
          <w:p>
            <w:pPr>
              <w:jc w:val="center"/>
              <w:spacing w:line="440" w:lineRule="exact"/>
              <w:rPr>
                <w:rFonts w:hint="eastAsia" w:ascii="宋体" w:hAnsi="宋体"/>
                <w:b w:val="0"/>
                <w:color w:val="000000" w:themeColor="text1"/>
                <w:szCs w:val="21"/>
                <w14:textFill>
                  <w14:solidFill>
                    <w14:schemeClr w14:val="tx1"/>
                  </w14:solidFill>
                </w14:textFill>
              </w:rPr>
            </w:pPr>
            <w:r>
              <w:rPr>
                <w:rFonts w:hint="eastAsia" w:ascii="宋体" w:hAnsi="宋体"/>
                <w:b w:val="0"/>
                <w:color w:val="000000" w:themeColor="text1"/>
                <w:szCs w:val="21"/>
                <w:lang w:val="en-US" w:eastAsia="zh-CN"/>
                <w14:textFill>
                  <w14:solidFill>
                    <w14:schemeClr w14:val="tx1"/>
                  </w14:solidFill>
                </w14:textFill>
              </w:rPr>
              <w:t xml:space="preserve">单一来源响应总报价（含税）</w:t>
            </w:r>
            <w:r/>
          </w:p>
        </w:tc>
        <w:tc>
          <w:tcPr>
            <w:tcW w:w="6813" w:type="dxa"/>
            <w:vAlign w:val="center"/>
            <w:textDirection w:val="lrTb"/>
            <w:noWrap w:val="false"/>
          </w:tcPr>
          <w:p>
            <w:pPr>
              <w:jc w:val="center"/>
              <w:spacing w:line="440" w:lineRule="exact"/>
              <w:rPr>
                <w:rFonts w:hint="eastAsia" w:ascii="宋体" w:hAnsi="宋体"/>
                <w:b w:val="0"/>
                <w:color w:val="000000" w:themeColor="text1"/>
                <w:szCs w:val="21"/>
                <w14:textFill>
                  <w14:solidFill>
                    <w14:schemeClr w14:val="tx1"/>
                  </w14:solidFill>
                </w14:textFill>
              </w:rPr>
            </w:pPr>
            <w:r>
              <w:rPr>
                <w:rFonts w:hint="eastAsia" w:ascii="宋体" w:hAnsi="宋体"/>
                <w:b w:val="0"/>
                <w:color w:val="000000" w:themeColor="text1"/>
                <w:szCs w:val="21"/>
                <w14:textFill>
                  <w14:solidFill>
                    <w14:schemeClr w14:val="tx1"/>
                  </w14:solidFill>
                </w14:textFill>
              </w:rPr>
              <w:t xml:space="preserve">人民币（大写）</w:t>
            </w:r>
            <w:r>
              <w:rPr>
                <w:rFonts w:hint="eastAsia" w:ascii="宋体" w:hAnsi="宋体"/>
                <w:b w:val="0"/>
                <w:color w:val="000000" w:themeColor="text1"/>
                <w:szCs w:val="21"/>
                <w:u w:val="single"/>
                <w14:textFill>
                  <w14:solidFill>
                    <w14:schemeClr w14:val="tx1"/>
                  </w14:solidFill>
                </w14:textFill>
              </w:rPr>
              <w:t xml:space="preserve">               </w:t>
            </w:r>
            <w:r>
              <w:rPr>
                <w:rFonts w:hint="eastAsia" w:ascii="宋体" w:hAnsi="宋体"/>
                <w:b w:val="0"/>
                <w:color w:val="000000" w:themeColor="text1"/>
                <w:szCs w:val="21"/>
                <w14:textFill>
                  <w14:solidFill>
                    <w14:schemeClr w14:val="tx1"/>
                  </w14:solidFill>
                </w14:textFill>
              </w:rPr>
              <w:t xml:space="preserve">元整； （</w:t>
            </w:r>
            <w:r>
              <w:rPr>
                <w:rFonts w:hint="eastAsia" w:ascii="宋体" w:hAnsi="宋体"/>
                <w:b w:val="0"/>
                <w:color w:val="000000" w:themeColor="text1"/>
                <w:szCs w:val="21"/>
                <w:lang w:eastAsia="zh-CN"/>
                <w14:textFill>
                  <w14:solidFill>
                    <w14:schemeClr w14:val="tx1"/>
                  </w14:solidFill>
                </w14:textFill>
              </w:rPr>
              <w:t xml:space="preserve">小写</w:t>
            </w:r>
            <w:r>
              <w:rPr>
                <w:rFonts w:hint="eastAsia" w:ascii="宋体" w:hAnsi="宋体"/>
                <w:b w:val="0"/>
                <w:color w:val="000000" w:themeColor="text1"/>
                <w:szCs w:val="21"/>
                <w14:textFill>
                  <w14:solidFill>
                    <w14:schemeClr w14:val="tx1"/>
                  </w14:solidFill>
                </w14:textFill>
              </w:rPr>
              <w:t xml:space="preserve">）¥：</w:t>
            </w:r>
            <w:r>
              <w:rPr>
                <w:rFonts w:hint="eastAsia" w:ascii="宋体" w:hAnsi="宋体"/>
                <w:b w:val="0"/>
                <w:color w:val="000000" w:themeColor="text1"/>
                <w:szCs w:val="21"/>
                <w:u w:val="single"/>
                <w14:textFill>
                  <w14:solidFill>
                    <w14:schemeClr w14:val="tx1"/>
                  </w14:solidFill>
                </w14:textFill>
              </w:rPr>
              <w:t xml:space="preserve">        </w:t>
            </w:r>
            <w:r>
              <w:rPr>
                <w:rFonts w:hint="eastAsia" w:ascii="宋体" w:hAnsi="宋体"/>
                <w:b w:val="0"/>
                <w:color w:val="000000" w:themeColor="text1"/>
                <w:szCs w:val="21"/>
                <w14:textFill>
                  <w14:solidFill>
                    <w14:schemeClr w14:val="tx1"/>
                  </w14:solidFill>
                </w14:textFill>
              </w:rPr>
              <w:t xml:space="preserve">.00</w:t>
            </w:r>
            <w:r/>
          </w:p>
        </w:tc>
      </w:tr>
    </w:tbl>
    <w:p>
      <w:pPr>
        <w:ind w:firstLine="420"/>
        <w:keepLines w:val="0"/>
        <w:keepNext w:val="0"/>
        <w:pageBreakBefore w:val="0"/>
        <w:spacing w:line="440" w:lineRule="exact"/>
        <w:widowControl w:val="off"/>
        <w:rPr>
          <w:rFonts w:hint="eastAsia" w:ascii="宋体" w:hAnsi="宋体" w:eastAsia="宋体" w:cs="宋体"/>
          <w:b w:val="0"/>
          <w:bCs/>
          <w:color w:val="000000" w:themeColor="text1"/>
          <w:szCs w:val="21"/>
          <w:lang w:val="en-US" w:eastAsia="zh-CN"/>
          <w14:textFill>
            <w14:solidFill>
              <w14:schemeClr w14:val="tx1"/>
            </w14:solidFill>
          </w14:textFill>
        </w:rPr>
        <w:outlineLvl w:val="9"/>
      </w:pPr>
      <w:r>
        <w:rPr>
          <w:rFonts w:hint="eastAsia" w:ascii="宋体" w:hAnsi="宋体" w:eastAsia="宋体" w:cs="宋体"/>
          <w:b w:val="0"/>
          <w:bCs/>
          <w:color w:val="000000" w:themeColor="text1"/>
          <w:szCs w:val="21"/>
          <w:lang w:val="en-US" w:eastAsia="zh-CN"/>
          <w14:textFill>
            <w14:solidFill>
              <w14:schemeClr w14:val="tx1"/>
            </w14:solidFill>
          </w14:textFill>
        </w:rPr>
        <w:t xml:space="preserve">注：上述报价包含一切由供方承担的费用，单一来源采购供应商可参照上述格式自制《单一来源采购响应报价表》。</w:t>
      </w:r>
      <w:r/>
    </w:p>
    <w:p>
      <w:pPr>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供应商：（公章）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法定代表人或代理人：（签字或盖章）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日期：    年   月   日</w:t>
      </w:r>
      <w:r/>
    </w:p>
    <w:p>
      <w:pPr>
        <w:pStyle w:val="71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1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jc w:val="left"/>
        <w:spacing w:line="440" w:lineRule="exact"/>
        <w:rPr>
          <w:color w:val="000000" w:themeColor="text1"/>
          <w14:textFill>
            <w14:solidFill>
              <w14:schemeClr w14:val="tx1"/>
            </w14:solidFill>
          </w14:textFill>
        </w:rPr>
      </w:pPr>
      <w:r/>
      <w:bookmarkStart w:id="39" w:name="_Toc103590243"/>
      <w:r/>
      <w:bookmarkStart w:id="40" w:name="_Toc92892992"/>
      <w:r>
        <w:rPr>
          <w:rFonts w:hint="eastAsia" w:ascii="宋体" w:hAnsi="宋体"/>
          <w:color w:val="000000" w:themeColor="text1"/>
          <w:szCs w:val="22"/>
          <w14:textFill>
            <w14:solidFill>
              <w14:schemeClr w14:val="tx1"/>
            </w14:solidFill>
          </w14:textFill>
        </w:rPr>
        <w:t xml:space="preserve">附件4.报价分析表</w:t>
      </w:r>
      <w:bookmarkEnd w:id="39"/>
      <w:r/>
      <w:bookmarkEnd w:id="40"/>
      <w:r/>
      <w:r/>
    </w:p>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报价分析表</w:t>
      </w:r>
      <w:r/>
    </w:p>
    <w:tbl>
      <w:tblPr>
        <w:tblStyle w:val="718"/>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3"/>
        <w:gridCol w:w="1408"/>
        <w:gridCol w:w="1780"/>
        <w:gridCol w:w="1913"/>
        <w:gridCol w:w="1488"/>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费用项目</w:t>
            </w:r>
            <w:r/>
          </w:p>
        </w:tc>
        <w:tc>
          <w:tcPr>
            <w:tcBorders>
              <w:top w:val="single" w:color="auto" w:sz="4" w:space="0"/>
              <w:left w:val="single" w:color="auto" w:sz="4" w:space="0"/>
              <w:bottom w:val="single" w:color="auto" w:sz="4" w:space="0"/>
              <w:right w:val="single" w:color="auto" w:sz="4" w:space="0"/>
            </w:tcBorders>
            <w:tcW w:w="140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单位</w:t>
            </w:r>
            <w:r>
              <w:rPr>
                <w:rFonts w:ascii="宋体" w:hAnsi="宋体"/>
                <w:b w:val="0"/>
                <w:bCs/>
                <w:color w:val="000000" w:themeColor="text1"/>
                <w:szCs w:val="21"/>
                <w14:textFill>
                  <w14:solidFill>
                    <w14:schemeClr w14:val="tx1"/>
                  </w14:solidFill>
                </w14:textFill>
              </w:rPr>
              <w:t xml:space="preserve">/</w:t>
            </w:r>
            <w:r>
              <w:rPr>
                <w:rFonts w:hint="eastAsia" w:ascii="宋体" w:hAnsi="宋体"/>
                <w:b w:val="0"/>
                <w:bCs/>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ascii="宋体" w:hAnsi="宋体"/>
                <w:b w:val="0"/>
                <w:bCs/>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8" w:type="dxa"/>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合计总报价</w:t>
            </w:r>
            <w:r/>
          </w:p>
        </w:tc>
        <w:tc>
          <w:tcPr>
            <w:gridSpan w:val="4"/>
            <w:tcBorders>
              <w:top w:val="single" w:color="auto" w:sz="4" w:space="0"/>
              <w:left w:val="single" w:color="auto" w:sz="4" w:space="0"/>
              <w:bottom w:val="single" w:color="auto" w:sz="4" w:space="0"/>
              <w:right w:val="single" w:color="auto" w:sz="4" w:space="0"/>
            </w:tcBorders>
            <w:tcW w:w="6589" w:type="dxa"/>
            <w:vAlign w:val="center"/>
            <w:textDirection w:val="lrTb"/>
            <w:noWrap w:val="false"/>
          </w:tcPr>
          <w:p>
            <w:pP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人民币（小写）</w:t>
            </w:r>
            <w:r>
              <w:rPr>
                <w:rFonts w:hint="eastAsia" w:ascii="宋体" w:hAnsi="宋体"/>
                <w:b w:val="0"/>
                <w:bCs/>
                <w:color w:val="000000" w:themeColor="text1"/>
                <w:szCs w:val="21"/>
                <w:u w:val="single"/>
                <w14:textFill>
                  <w14:solidFill>
                    <w14:schemeClr w14:val="tx1"/>
                  </w14:solidFill>
                </w14:textFill>
              </w:rPr>
              <w:t xml:space="preserve"> </w:t>
            </w:r>
            <w:r>
              <w:rPr>
                <w:rFonts w:ascii="宋体" w:hAnsi="宋体"/>
                <w:b w:val="0"/>
                <w:bCs/>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u w:val="single"/>
                <w:lang w:val="en-US" w:eastAsia="zh-CN"/>
                <w14:textFill>
                  <w14:solidFill>
                    <w14:schemeClr w14:val="tx1"/>
                  </w14:solidFill>
                </w14:textFill>
              </w:rPr>
              <w:t xml:space="preserve">      </w:t>
            </w:r>
            <w:r>
              <w:rPr>
                <w:rFonts w:ascii="宋体" w:hAnsi="宋体"/>
                <w:b w:val="0"/>
                <w:bCs/>
                <w:color w:val="000000" w:themeColor="text1"/>
                <w:szCs w:val="21"/>
                <w:u w:val="single"/>
                <w14:textFill>
                  <w14:solidFill>
                    <w14:schemeClr w14:val="tx1"/>
                  </w14:solidFill>
                </w14:textFill>
              </w:rPr>
              <w:t xml:space="preserve">  </w:t>
            </w:r>
            <w:r>
              <w:rPr>
                <w:rFonts w:hint="eastAsia" w:ascii="宋体" w:hAnsi="宋体"/>
                <w:b w:val="0"/>
                <w:bCs/>
                <w:color w:val="000000" w:themeColor="text1"/>
                <w:szCs w:val="21"/>
                <w14:textFill>
                  <w14:solidFill>
                    <w14:schemeClr w14:val="tx1"/>
                  </w14:solidFill>
                </w14:textFill>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5" w:type="dxa"/>
            <w:vAlign w:val="center"/>
            <w:textDirection w:val="lrTb"/>
            <w:noWrap w:val="false"/>
          </w:tcPr>
          <w:p>
            <w:pPr>
              <w:jc w:val="cente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合同履行期限</w:t>
            </w:r>
            <w:r/>
          </w:p>
        </w:tc>
        <w:tc>
          <w:tcPr>
            <w:gridSpan w:val="4"/>
            <w:tcBorders>
              <w:top w:val="single" w:color="auto" w:sz="4" w:space="0"/>
              <w:left w:val="single" w:color="auto" w:sz="4" w:space="0"/>
              <w:bottom w:val="single" w:color="auto" w:sz="4" w:space="0"/>
              <w:right w:val="single" w:color="auto" w:sz="4" w:space="0"/>
            </w:tcBorders>
            <w:tcW w:w="6589" w:type="dxa"/>
            <w:vAlign w:val="center"/>
            <w:textDirection w:val="lrTb"/>
            <w:noWrap w:val="false"/>
          </w:tcPr>
          <w:p>
            <w:pPr>
              <w:spacing w:line="400" w:lineRule="exact"/>
              <w:rPr>
                <w:rFonts w:hint="eastAsia"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r>
            <w:r/>
          </w:p>
        </w:tc>
      </w:tr>
    </w:tbl>
    <w:p>
      <w:pPr>
        <w:ind w:firstLine="420"/>
        <w:jc w:val="left"/>
        <w:spacing w:line="440" w:lineRule="exact"/>
        <w:rPr>
          <w:rFonts w:hint="eastAsia" w:ascii="宋体" w:hAnsi="宋体" w:cs="宋体"/>
          <w:b w:val="0"/>
          <w:color w:val="000000" w:themeColor="text1"/>
          <w:szCs w:val="2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注：1</w:t>
      </w:r>
      <w:r>
        <w:rPr>
          <w:rFonts w:hint="eastAsia" w:ascii="宋体" w:hAnsi="宋体" w:cs="宋体"/>
          <w:b w:val="0"/>
          <w:color w:val="000000" w:themeColor="text1"/>
          <w:szCs w:val="21"/>
          <w:lang w:val="en-US" w:eastAsia="zh-CN"/>
          <w14:textFill>
            <w14:solidFill>
              <w14:schemeClr w14:val="tx1"/>
            </w14:solidFill>
          </w14:textFill>
        </w:rPr>
        <w:t xml:space="preserve">.</w:t>
      </w:r>
      <w:r>
        <w:rPr>
          <w:rFonts w:hint="eastAsia" w:ascii="宋体" w:hAnsi="宋体" w:cs="宋体"/>
          <w:b w:val="0"/>
          <w:color w:val="000000" w:themeColor="text1"/>
          <w:szCs w:val="21"/>
          <w14:textFill>
            <w14:solidFill>
              <w14:schemeClr w14:val="tx1"/>
            </w14:solidFill>
          </w14:textFill>
        </w:rPr>
        <w:t xml:space="preserve">《报价分析表》包含响应单位各项成本核算和投入的成本明细，合计金额应与《开标一览表》金额一致；否则，以《开标一览表》为准。</w:t>
      </w:r>
      <w:r/>
    </w:p>
    <w:p>
      <w:pPr>
        <w:ind w:firstLine="420"/>
        <w:jc w:val="left"/>
        <w:spacing w:line="440" w:lineRule="exact"/>
        <w:rPr>
          <w:rFonts w:hint="eastAsia" w:ascii="宋体" w:hAnsi="宋体" w:cs="宋体"/>
          <w:b w:val="0"/>
          <w:color w:val="000000" w:themeColor="text1"/>
          <w:szCs w:val="2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2</w:t>
      </w:r>
      <w:r>
        <w:rPr>
          <w:rFonts w:hint="eastAsia" w:ascii="宋体" w:hAnsi="宋体" w:cs="宋体"/>
          <w:b w:val="0"/>
          <w:color w:val="000000" w:themeColor="text1"/>
          <w:szCs w:val="21"/>
          <w:lang w:val="en-US" w:eastAsia="zh-CN"/>
          <w14:textFill>
            <w14:solidFill>
              <w14:schemeClr w14:val="tx1"/>
            </w14:solidFill>
          </w14:textFill>
        </w:rPr>
        <w:t xml:space="preserve">.</w:t>
      </w:r>
      <w:r>
        <w:rPr>
          <w:rFonts w:hint="eastAsia" w:ascii="宋体" w:hAnsi="宋体" w:cs="宋体"/>
          <w:b w:val="0"/>
          <w:color w:val="000000" w:themeColor="text1"/>
          <w:szCs w:val="21"/>
          <w14:textFill>
            <w14:solidFill>
              <w14:schemeClr w14:val="tx1"/>
            </w14:solidFill>
          </w14:textFill>
        </w:rPr>
        <w:t xml:space="preserve">若事项较多，供应商可根据实际情况另纸说明。</w:t>
      </w:r>
      <w:r/>
    </w:p>
    <w:p>
      <w:pPr>
        <w:ind w:firstLine="420"/>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供应商：（公章）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法定代表人或代理人：（签字或盖章）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日期：    年   月   日</w:t>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r>
      <w:r/>
    </w:p>
    <w:p>
      <w:pPr>
        <w:pStyle w:val="739"/>
        <w:jc w:val="left"/>
        <w:spacing w:line="360" w:lineRule="auto"/>
        <w:widowControl/>
        <w:rPr>
          <w:rFonts w:hint="eastAsia" w:hAnsi="宋体" w:cs="宋体"/>
          <w:bCs/>
          <w:color w:val="000000" w:themeColor="text1"/>
          <w14:textFill>
            <w14:solidFill>
              <w14:schemeClr w14:val="tx1"/>
            </w14:solidFill>
          </w14:textFill>
        </w:rPr>
      </w:pPr>
      <w:r>
        <w:rPr>
          <w:rFonts w:hint="eastAsia" w:hAnsi="宋体" w:cs="宋体"/>
          <w:bCs/>
          <w:color w:val="000000" w:themeColor="text1"/>
          <w:szCs w:val="21"/>
          <w14:textFill>
            <w14:solidFill>
              <w14:schemeClr w14:val="tx1"/>
            </w14:solidFill>
          </w14:textFill>
        </w:rPr>
        <w:t xml:space="preserve">附件</w:t>
      </w:r>
      <w:r>
        <w:rPr>
          <w:rFonts w:hint="eastAsia" w:hAnsi="宋体" w:cs="宋体"/>
          <w:bCs/>
          <w:color w:val="000000" w:themeColor="text1"/>
          <w:szCs w:val="21"/>
          <w:lang w:val="en-US" w:eastAsia="zh-CN"/>
          <w14:textFill>
            <w14:solidFill>
              <w14:schemeClr w14:val="tx1"/>
            </w14:solidFill>
          </w14:textFill>
        </w:rPr>
        <w:t xml:space="preserve">5</w:t>
      </w:r>
      <w:r>
        <w:rPr>
          <w:rFonts w:hint="eastAsia" w:hAnsi="宋体" w:cs="宋体"/>
          <w:bCs/>
          <w:color w:val="000000" w:themeColor="text1"/>
          <w:szCs w:val="21"/>
          <w14:textFill>
            <w14:solidFill>
              <w14:schemeClr w14:val="tx1"/>
            </w14:solidFill>
          </w14:textFill>
        </w:rPr>
        <w:t xml:space="preserve">.服务条款偏离表</w:t>
      </w:r>
      <w:r/>
    </w:p>
    <w:p>
      <w:pPr>
        <w:jc w:val="cente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服务条款偏离表</w:t>
      </w:r>
      <w:r/>
    </w:p>
    <w:tbl>
      <w:tblPr>
        <w:tblStyle w:val="71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940"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服务内容</w:t>
            </w:r>
            <w:r/>
          </w:p>
        </w:tc>
        <w:tc>
          <w:tcPr>
            <w:tcW w:w="1746"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采购要求</w:t>
            </w:r>
            <w:r/>
          </w:p>
        </w:tc>
        <w:tc>
          <w:tcPr>
            <w:tcW w:w="1552"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投标要求</w:t>
            </w:r>
            <w:r/>
          </w:p>
        </w:tc>
        <w:tc>
          <w:tcPr>
            <w:tcW w:w="1831"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偏离/响应</w:t>
            </w:r>
            <w:r/>
          </w:p>
        </w:tc>
        <w:tc>
          <w:tcPr>
            <w:tcW w:w="1893"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jc w:val="center"/>
              <w:spacing w:line="440" w:lineRule="exact"/>
              <w:rPr>
                <w:rFonts w:hint="eastAsia" w:ascii="宋体" w:hAnsi="宋体" w:eastAsia="宋体" w:cs="宋体"/>
                <w:b w:val="0"/>
                <w:color w:val="000000" w:themeColor="text1"/>
                <w:lang w:eastAsia="zh-CN"/>
                <w14:textFill>
                  <w14:solidFill>
                    <w14:schemeClr w14:val="tx1"/>
                  </w14:solidFill>
                </w14:textFill>
              </w:rPr>
            </w:pPr>
            <w:r>
              <w:rPr>
                <w:rFonts w:hint="eastAsia" w:ascii="宋体" w:hAnsi="宋体" w:cs="宋体"/>
                <w:b w:val="0"/>
                <w:color w:val="000000" w:themeColor="text1"/>
                <w:lang w:eastAsia="zh-CN"/>
                <w14:textFill>
                  <w14:solidFill>
                    <w14:schemeClr w14:val="tx1"/>
                  </w14:solidFill>
                </w14:textFill>
              </w:rPr>
              <w:t xml:space="preserve">无偏离</w:t>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89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940"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74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552"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31"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9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bl>
    <w:p>
      <w:pPr>
        <w:ind w:firstLine="420"/>
        <w:jc w:val="left"/>
        <w:spacing w:line="440" w:lineRule="exact"/>
        <w:rPr>
          <w:rFonts w:hint="eastAsia" w:ascii="宋体" w:hAnsi="宋体"/>
          <w:b w:val="0"/>
          <w:bCs/>
          <w:color w:val="000000" w:themeColor="text1"/>
          <w:szCs w:val="22"/>
          <w14:textFill>
            <w14:solidFill>
              <w14:schemeClr w14:val="tx1"/>
            </w14:solidFill>
          </w14:textFill>
        </w:rPr>
      </w:pPr>
      <w:r>
        <w:rPr>
          <w:rFonts w:hint="eastAsia" w:ascii="宋体" w:hAnsi="宋体"/>
          <w:b w:val="0"/>
          <w:bCs/>
          <w:color w:val="000000" w:themeColor="text1"/>
          <w:szCs w:val="22"/>
          <w14:textFill>
            <w14:solidFill>
              <w14:schemeClr w14:val="tx1"/>
            </w14:solidFill>
          </w14:textFill>
        </w:rPr>
        <w:t xml:space="preserve">注：1</w:t>
      </w:r>
      <w:r>
        <w:rPr>
          <w:rFonts w:hint="eastAsia" w:ascii="宋体" w:hAnsi="宋体"/>
          <w:b w:val="0"/>
          <w:bCs/>
          <w:color w:val="000000" w:themeColor="text1"/>
          <w:szCs w:val="22"/>
          <w:lang w:val="en-US" w:eastAsia="zh-CN"/>
          <w14:textFill>
            <w14:solidFill>
              <w14:schemeClr w14:val="tx1"/>
            </w14:solidFill>
          </w14:textFill>
        </w:rPr>
        <w:t xml:space="preserve">.</w:t>
      </w:r>
      <w:r>
        <w:rPr>
          <w:rFonts w:hint="eastAsia" w:ascii="宋体" w:hAnsi="宋体" w:cs="宋体"/>
          <w:b w:val="0"/>
          <w:bCs/>
          <w:color w:val="000000" w:themeColor="text1"/>
          <w:szCs w:val="21"/>
          <w14:textFill>
            <w14:solidFill>
              <w14:schemeClr w14:val="tx1"/>
            </w14:solidFill>
          </w14:textFill>
        </w:rPr>
        <w:t xml:space="preserve">供应商</w:t>
      </w:r>
      <w:r>
        <w:rPr>
          <w:rFonts w:hint="eastAsia" w:ascii="宋体" w:hAnsi="宋体"/>
          <w:b w:val="0"/>
          <w:bCs/>
          <w:color w:val="000000" w:themeColor="text1"/>
          <w:szCs w:val="22"/>
          <w14:textFill>
            <w14:solidFill>
              <w14:schemeClr w14:val="tx1"/>
            </w14:solidFill>
          </w14:textFill>
        </w:rPr>
        <w:t xml:space="preserve">应对照采购文件技术要求等要求，所投标的物（服务）与采购文件的规定有偏离的，应在此表中申明与技术要求条文的偏差和例外。</w:t>
      </w:r>
      <w:r/>
    </w:p>
    <w:p>
      <w:pPr>
        <w:ind w:firstLine="420"/>
        <w:jc w:val="left"/>
        <w:spacing w:line="440" w:lineRule="exact"/>
        <w:rPr>
          <w:rFonts w:hint="eastAsia" w:ascii="宋体" w:hAnsi="宋体"/>
          <w:b w:val="0"/>
          <w:bCs/>
          <w:color w:val="000000" w:themeColor="text1"/>
          <w:szCs w:val="22"/>
          <w14:textFill>
            <w14:solidFill>
              <w14:schemeClr w14:val="tx1"/>
            </w14:solidFill>
          </w14:textFill>
        </w:rPr>
      </w:pPr>
      <w:r>
        <w:rPr>
          <w:rFonts w:hint="eastAsia" w:ascii="宋体" w:hAnsi="宋体"/>
          <w:b w:val="0"/>
          <w:bCs/>
          <w:color w:val="000000" w:themeColor="text1"/>
          <w:szCs w:val="22"/>
          <w14:textFill>
            <w14:solidFill>
              <w14:schemeClr w14:val="tx1"/>
            </w14:solidFill>
          </w14:textFill>
        </w:rPr>
        <w:t xml:space="preserve">2</w:t>
      </w:r>
      <w:r>
        <w:rPr>
          <w:rFonts w:hint="eastAsia" w:ascii="宋体" w:hAnsi="宋体"/>
          <w:b w:val="0"/>
          <w:bCs/>
          <w:color w:val="000000" w:themeColor="text1"/>
          <w:szCs w:val="22"/>
          <w:lang w:val="en-US" w:eastAsia="zh-CN"/>
          <w14:textFill>
            <w14:solidFill>
              <w14:schemeClr w14:val="tx1"/>
            </w14:solidFill>
          </w14:textFill>
        </w:rPr>
        <w:t xml:space="preserve">.</w:t>
      </w:r>
      <w:r>
        <w:rPr>
          <w:rFonts w:hint="eastAsia" w:ascii="宋体" w:hAnsi="宋体"/>
          <w:b w:val="0"/>
          <w:bCs/>
          <w:color w:val="000000" w:themeColor="text1"/>
          <w:szCs w:val="22"/>
          <w14:textFill>
            <w14:solidFill>
              <w14:schemeClr w14:val="tx1"/>
            </w14:solidFill>
          </w14:textFill>
        </w:rPr>
        <w:t xml:space="preserve">未在上表中说明的，如在响应文件其他内容中已有文字说明的，则以已有文字说明为准，否则，将被认为完全响应采购文件的规定。但该表不作为</w:t>
      </w:r>
      <w:r>
        <w:rPr>
          <w:rFonts w:hint="eastAsia" w:ascii="宋体" w:hAnsi="宋体" w:cs="宋体"/>
          <w:b w:val="0"/>
          <w:bCs/>
          <w:color w:val="000000" w:themeColor="text1"/>
          <w:szCs w:val="21"/>
          <w14:textFill>
            <w14:solidFill>
              <w14:schemeClr w14:val="tx1"/>
            </w14:solidFill>
          </w14:textFill>
        </w:rPr>
        <w:t xml:space="preserve">供应商</w:t>
      </w:r>
      <w:r>
        <w:rPr>
          <w:rFonts w:hint="eastAsia" w:ascii="宋体" w:hAnsi="宋体"/>
          <w:b w:val="0"/>
          <w:bCs/>
          <w:color w:val="000000" w:themeColor="text1"/>
          <w:szCs w:val="22"/>
          <w14:textFill>
            <w14:solidFill>
              <w14:schemeClr w14:val="tx1"/>
            </w14:solidFill>
          </w14:textFill>
        </w:rPr>
        <w:t xml:space="preserve">对所投标的物（服务）关于技术要求等详细描述和说明的替代。</w:t>
      </w:r>
      <w:r/>
    </w:p>
    <w:p>
      <w:pPr>
        <w:spacing w:line="360" w:lineRule="auto"/>
        <w:rPr>
          <w:rFonts w:hint="eastAsia" w:ascii="宋体" w:hAnsi="宋体" w:cs="宋体"/>
          <w:b w:val="0"/>
          <w:bCs/>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供应商：（公章）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法定代表人或代理人：（签字或盖章）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日期：    年   月   日</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14:textFill>
            <w14:solidFill>
              <w14:schemeClr w14:val="tx1"/>
            </w14:solidFill>
          </w14:textFill>
        </w:rPr>
        <w:br w:type="page" w:clear="all"/>
      </w:r>
      <w:r>
        <w:rPr>
          <w:rFonts w:hint="eastAsia" w:ascii="宋体" w:hAnsi="宋体" w:cs="宋体"/>
          <w:bCs/>
          <w:color w:val="000000" w:themeColor="text1"/>
          <w14:textFill>
            <w14:solidFill>
              <w14:schemeClr w14:val="tx1"/>
            </w14:solidFill>
          </w14:textFill>
        </w:rPr>
        <w:t xml:space="preserve">附件</w:t>
      </w:r>
      <w:r>
        <w:rPr>
          <w:rFonts w:hint="eastAsia" w:ascii="宋体" w:hAnsi="宋体" w:cs="宋体"/>
          <w:bCs/>
          <w:color w:val="000000" w:themeColor="text1"/>
          <w:lang w:val="en-US" w:eastAsia="zh-CN"/>
          <w14:textFill>
            <w14:solidFill>
              <w14:schemeClr w14:val="tx1"/>
            </w14:solidFill>
          </w14:textFill>
        </w:rPr>
        <w:t xml:space="preserve">6</w:t>
      </w:r>
      <w:r>
        <w:rPr>
          <w:rFonts w:hint="eastAsia" w:ascii="宋体" w:hAnsi="宋体" w:cs="宋体"/>
          <w:bCs/>
          <w:color w:val="000000" w:themeColor="text1"/>
          <w14:textFill>
            <w14:solidFill>
              <w14:schemeClr w14:val="tx1"/>
            </w14:solidFill>
          </w14:textFill>
        </w:rPr>
        <w:t xml:space="preserve">.商务条款偏离表</w:t>
      </w:r>
      <w:r/>
    </w:p>
    <w:p>
      <w:pPr>
        <w:jc w:val="cente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商务条款偏离表</w:t>
      </w:r>
      <w:r/>
    </w:p>
    <w:tbl>
      <w:tblPr>
        <w:tblStyle w:val="71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2069"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2586"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lang w:eastAsia="zh-CN"/>
                <w14:textFill>
                  <w14:solidFill>
                    <w14:schemeClr w14:val="tx1"/>
                  </w14:solidFill>
                </w14:textFill>
              </w:rPr>
              <w:t xml:space="preserve">采购</w:t>
            </w:r>
            <w:r>
              <w:rPr>
                <w:rFonts w:hint="eastAsia" w:ascii="宋体" w:hAnsi="宋体" w:cs="宋体"/>
                <w:b/>
                <w:bCs/>
                <w:color w:val="000000" w:themeColor="text1"/>
                <w:szCs w:val="21"/>
                <w14:textFill>
                  <w14:solidFill>
                    <w14:schemeClr w14:val="tx1"/>
                  </w14:solidFill>
                </w14:textFill>
              </w:rPr>
              <w:t xml:space="preserve">文件商务要求</w:t>
            </w:r>
            <w:r/>
          </w:p>
        </w:tc>
        <w:tc>
          <w:tcPr>
            <w:tcW w:w="2587" w:type="dxa"/>
            <w:vAlign w:val="center"/>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响应文件响应情况</w:t>
            </w:r>
            <w:r/>
          </w:p>
        </w:tc>
        <w:tc>
          <w:tcPr>
            <w:tcW w:w="1849" w:type="dxa"/>
            <w:textDirection w:val="lrTb"/>
            <w:noWrap w:val="false"/>
          </w:tcPr>
          <w:p>
            <w:pPr>
              <w:jc w:val="cente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763"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1</w:t>
            </w:r>
            <w:r/>
          </w:p>
        </w:tc>
        <w:tc>
          <w:tcPr>
            <w:tcW w:w="2069"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合同履行期限</w:t>
            </w:r>
            <w:r/>
          </w:p>
        </w:tc>
        <w:tc>
          <w:tcPr>
            <w:tcW w:w="2586"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2</w:t>
            </w:r>
            <w:r/>
          </w:p>
        </w:tc>
        <w:tc>
          <w:tcPr>
            <w:tcW w:w="2069"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付款方式</w:t>
            </w:r>
            <w:r/>
          </w:p>
        </w:tc>
        <w:tc>
          <w:tcPr>
            <w:tcW w:w="2586"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3</w:t>
            </w:r>
            <w:r/>
          </w:p>
        </w:tc>
        <w:tc>
          <w:tcPr>
            <w:tcW w:w="2069"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合同主要条款</w:t>
            </w:r>
            <w:r/>
          </w:p>
        </w:tc>
        <w:tc>
          <w:tcPr>
            <w:tcW w:w="2586"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w:t>
            </w:r>
            <w:r/>
          </w:p>
        </w:tc>
        <w:tc>
          <w:tcPr>
            <w:tcW w:w="2069"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szCs w:val="21"/>
                <w14:textFill>
                  <w14:solidFill>
                    <w14:schemeClr w14:val="tx1"/>
                  </w14:solidFill>
                </w14:textFill>
              </w:rPr>
              <w:t xml:space="preserve">…</w:t>
            </w:r>
            <w:r/>
          </w:p>
        </w:tc>
        <w:tc>
          <w:tcPr>
            <w:tcW w:w="2586"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069"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6"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vAlign w:val="center"/>
            <w:textDirection w:val="lrTb"/>
            <w:noWrap w:val="false"/>
          </w:tcPr>
          <w:p>
            <w:pPr>
              <w:jc w:val="cente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r>
        <w:trPr/>
        <w:tc>
          <w:tcPr>
            <w:tcW w:w="763"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06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6"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2587"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c>
          <w:tcPr>
            <w:tcW w:w="1849" w:type="dxa"/>
            <w:textDirection w:val="lrTb"/>
            <w:noWrap w:val="false"/>
          </w:tcPr>
          <w:p>
            <w:pPr>
              <w:spacing w:line="440" w:lineRule="exact"/>
              <w:rPr>
                <w:rFonts w:hint="eastAsia" w:ascii="宋体" w:hAnsi="宋体" w:cs="宋体"/>
                <w:b w:val="0"/>
                <w:color w:val="000000" w:themeColor="text1"/>
                <w14:textFill>
                  <w14:solidFill>
                    <w14:schemeClr w14:val="tx1"/>
                  </w14:solidFill>
                </w14:textFill>
              </w:rPr>
            </w:pPr>
            <w:r>
              <w:rPr>
                <w:rFonts w:hint="eastAsia" w:ascii="宋体" w:hAnsi="宋体" w:cs="宋体"/>
                <w:b w:val="0"/>
                <w:color w:val="000000" w:themeColor="text1"/>
                <w14:textFill>
                  <w14:solidFill>
                    <w14:schemeClr w14:val="tx1"/>
                  </w14:solidFill>
                </w14:textFill>
              </w:rPr>
            </w:r>
            <w:r/>
          </w:p>
        </w:tc>
      </w:tr>
    </w:tbl>
    <w:p>
      <w:pPr>
        <w:ind w:firstLine="420"/>
        <w:jc w:val="left"/>
        <w:spacing w:line="440" w:lineRule="exact"/>
        <w:rPr>
          <w:rFonts w:hint="eastAsia" w:ascii="宋体" w:hAnsi="宋体"/>
          <w:b w:val="0"/>
          <w:bCs/>
          <w:color w:val="000000" w:themeColor="text1"/>
          <w:szCs w:val="22"/>
          <w14:textFill>
            <w14:solidFill>
              <w14:schemeClr w14:val="tx1"/>
            </w14:solidFill>
          </w14:textFill>
        </w:rPr>
      </w:pPr>
      <w:r>
        <w:rPr>
          <w:rFonts w:hint="eastAsia" w:ascii="宋体" w:hAnsi="宋体"/>
          <w:b w:val="0"/>
          <w:bCs/>
          <w:color w:val="000000" w:themeColor="text1"/>
          <w:szCs w:val="22"/>
          <w14:textFill>
            <w14:solidFill>
              <w14:schemeClr w14:val="tx1"/>
            </w14:solidFill>
          </w14:textFill>
        </w:rPr>
        <w:t xml:space="preserve">注：</w:t>
      </w:r>
      <w:r>
        <w:rPr>
          <w:rFonts w:hint="eastAsia" w:ascii="宋体" w:hAnsi="宋体" w:cs="宋体"/>
          <w:b w:val="0"/>
          <w:bCs/>
          <w:color w:val="000000" w:themeColor="text1"/>
          <w:szCs w:val="21"/>
          <w14:textFill>
            <w14:solidFill>
              <w14:schemeClr w14:val="tx1"/>
            </w14:solidFill>
          </w14:textFill>
        </w:rPr>
        <w:t xml:space="preserve">供应商</w:t>
      </w:r>
      <w:r>
        <w:rPr>
          <w:rFonts w:hint="eastAsia" w:ascii="宋体" w:hAnsi="宋体"/>
          <w:b w:val="0"/>
          <w:bCs/>
          <w:color w:val="000000" w:themeColor="text1"/>
          <w:szCs w:val="22"/>
          <w14:textFill>
            <w14:solidFill>
              <w14:schemeClr w14:val="tx1"/>
            </w14:solidFill>
          </w14:textFill>
        </w:rPr>
        <w:t xml:space="preserve">的响应文件（除服务要求部分）与采购文件规定的有偏离的，应在此表中说明。未在上表中说明的，如在响应文件其他内容中已有文字说明的，则以已有文字说明为准，否则，将被认为完全响应采购文件的规定。但该表不作为</w:t>
      </w:r>
      <w:r>
        <w:rPr>
          <w:rFonts w:hint="eastAsia" w:ascii="宋体" w:hAnsi="宋体" w:cs="宋体"/>
          <w:b w:val="0"/>
          <w:bCs/>
          <w:color w:val="000000" w:themeColor="text1"/>
          <w:szCs w:val="21"/>
          <w14:textFill>
            <w14:solidFill>
              <w14:schemeClr w14:val="tx1"/>
            </w14:solidFill>
          </w14:textFill>
        </w:rPr>
        <w:t xml:space="preserve">供应商</w:t>
      </w:r>
      <w:r>
        <w:rPr>
          <w:rFonts w:hint="eastAsia" w:ascii="宋体" w:hAnsi="宋体"/>
          <w:b w:val="0"/>
          <w:bCs/>
          <w:color w:val="000000" w:themeColor="text1"/>
          <w:szCs w:val="22"/>
          <w14:textFill>
            <w14:solidFill>
              <w14:schemeClr w14:val="tx1"/>
            </w14:solidFill>
          </w14:textFill>
        </w:rPr>
        <w:t xml:space="preserve">对所投标服务关于商务条款等详细描述和说明的替代。</w:t>
      </w:r>
      <w:r/>
    </w:p>
    <w:p>
      <w:pPr>
        <w:spacing w:line="360" w:lineRule="auto"/>
        <w:rPr>
          <w:rFonts w:hint="eastAsia" w:ascii="宋体" w:hAnsi="宋体" w:cs="宋体"/>
          <w:b w:val="0"/>
          <w:bCs/>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供应商：（公章）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法定代表人或代理人：（签字或盖章）</w:t>
      </w:r>
      <w:r/>
    </w:p>
    <w:p>
      <w:pPr>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日期：    年   月   日</w:t>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360" w:lineRule="auto"/>
        <w:rPr>
          <w:rFonts w:hint="eastAsia" w:ascii="宋体" w:hAnsi="宋体" w:cs="宋体"/>
          <w:bCs/>
          <w:color w:val="000000" w:themeColor="text1"/>
          <w:szCs w:val="21"/>
          <w:lang w:val="zh-CN"/>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附件</w:t>
      </w:r>
      <w:r>
        <w:rPr>
          <w:rFonts w:hint="eastAsia" w:ascii="宋体" w:hAnsi="宋体"/>
          <w:color w:val="000000" w:themeColor="text1"/>
          <w:szCs w:val="22"/>
          <w:lang w:val="en-US" w:eastAsia="zh-CN"/>
          <w14:textFill>
            <w14:solidFill>
              <w14:schemeClr w14:val="tx1"/>
            </w14:solidFill>
          </w14:textFill>
        </w:rPr>
        <w:t xml:space="preserve">7</w:t>
      </w:r>
      <w:r>
        <w:rPr>
          <w:rFonts w:hint="eastAsia" w:ascii="宋体" w:hAnsi="宋体" w:cs="宋体"/>
          <w:bCs/>
          <w:color w:val="000000" w:themeColor="text1"/>
          <w:szCs w:val="21"/>
          <w:lang w:val="zh-CN"/>
          <w14:textFill>
            <w14:solidFill>
              <w14:schemeClr w14:val="tx1"/>
            </w14:solidFill>
          </w14:textFill>
        </w:rPr>
        <w:t xml:space="preserve">.关于资格文件的声明函</w:t>
      </w:r>
      <w:r/>
    </w:p>
    <w:p>
      <w:pPr>
        <w:jc w:val="left"/>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center"/>
        <w:spacing w:line="360" w:lineRule="auto"/>
        <w:rPr>
          <w:rFonts w:hint="eastAsia" w:ascii="宋体" w:hAnsi="宋体" w:cs="宋体"/>
          <w:color w:val="000000" w:themeColor="text1"/>
          <w:sz w:val="28"/>
          <w:szCs w:val="28"/>
          <w:lang w:val="zh-CN"/>
          <w14:textFill>
            <w14:solidFill>
              <w14:schemeClr w14:val="tx1"/>
            </w14:solidFill>
          </w14:textFill>
        </w:rPr>
      </w:pPr>
      <w:r>
        <w:rPr>
          <w:rFonts w:hint="eastAsia" w:ascii="宋体" w:hAnsi="宋体" w:cs="宋体"/>
          <w:color w:val="000000" w:themeColor="text1"/>
          <w:sz w:val="28"/>
          <w:szCs w:val="28"/>
          <w:lang w:val="zh-CN"/>
          <w14:textFill>
            <w14:solidFill>
              <w14:schemeClr w14:val="tx1"/>
            </w14:solidFill>
          </w14:textFill>
        </w:rPr>
        <w:t xml:space="preserve">关于资格文件的声明函</w:t>
      </w:r>
      <w:r/>
    </w:p>
    <w:p>
      <w:pPr>
        <w:spacing w:line="440" w:lineRule="exact"/>
        <w:rPr>
          <w:rFonts w:hint="eastAsia" w:ascii="宋体" w:hAnsi="宋体" w:cs="宋体"/>
          <w:b w:val="0"/>
          <w:bCs/>
          <w:color w:val="000000" w:themeColor="text1"/>
          <w14:textFill>
            <w14:solidFill>
              <w14:schemeClr w14:val="tx1"/>
            </w14:solidFill>
          </w14:textFill>
        </w:rPr>
      </w:pPr>
      <w:r>
        <w:rPr>
          <w:rFonts w:hint="eastAsia" w:ascii="宋体" w:hAnsi="宋体" w:cs="宋体"/>
          <w:b w:val="0"/>
          <w:bCs/>
          <w:color w:val="000000" w:themeColor="text1"/>
          <w:u w:val="single"/>
          <w14:textFill>
            <w14:solidFill>
              <w14:schemeClr w14:val="tx1"/>
            </w14:solidFill>
          </w14:textFill>
        </w:rPr>
        <w:t xml:space="preserve">苏州欣禾诚工程咨询服务有限公司</w:t>
      </w:r>
      <w:r>
        <w:rPr>
          <w:rFonts w:hint="eastAsia" w:ascii="宋体" w:hAnsi="宋体" w:cs="宋体"/>
          <w:b w:val="0"/>
          <w:bCs/>
          <w:color w:val="000000" w:themeColor="text1"/>
          <w14:textFill>
            <w14:solidFill>
              <w14:schemeClr w14:val="tx1"/>
            </w14:solidFill>
          </w14:textFill>
        </w:rPr>
        <w:t xml:space="preserve">：</w:t>
      </w:r>
      <w:r/>
    </w:p>
    <w:p>
      <w:pPr>
        <w:pStyle w:val="728"/>
        <w:spacing w:line="440" w:lineRule="exact"/>
        <w:rPr>
          <w:rFonts w:hint="eastAsia" w:ascii="宋体" w:hAnsi="宋体" w:cs="宋体"/>
          <w:b w:val="0"/>
          <w:bCs/>
          <w:color w:val="000000" w:themeColor="text1"/>
          <w:sz w:val="21"/>
          <w14:textFill>
            <w14:solidFill>
              <w14:schemeClr w14:val="tx1"/>
            </w14:solidFill>
          </w14:textFill>
        </w:rPr>
      </w:pPr>
      <w:r>
        <w:rPr>
          <w:rFonts w:hint="eastAsia" w:ascii="宋体" w:hAnsi="宋体" w:cs="宋体"/>
          <w:b w:val="0"/>
          <w:bCs/>
          <w:color w:val="000000" w:themeColor="text1"/>
          <w:sz w:val="21"/>
          <w14:textFill>
            <w14:solidFill>
              <w14:schemeClr w14:val="tx1"/>
            </w14:solidFill>
          </w14:textFill>
        </w:rPr>
        <w:t xml:space="preserve">本公司愿就由贵公司组织实施的编号为</w:t>
      </w:r>
      <w:r>
        <w:rPr>
          <w:rFonts w:hint="eastAsia" w:ascii="宋体" w:hAnsi="宋体" w:cs="宋体"/>
          <w:b w:val="0"/>
          <w:bCs/>
          <w:color w:val="000000" w:themeColor="text1"/>
          <w:sz w:val="21"/>
          <w:szCs w:val="22"/>
          <w:u w:val="single"/>
          <w:lang w:eastAsia="zh-CN"/>
          <w14:textFill>
            <w14:solidFill>
              <w14:schemeClr w14:val="tx1"/>
            </w14:solidFill>
          </w14:textFill>
        </w:rPr>
        <w:t xml:space="preserve">JSZC-320509-SXHC-D2026-0009</w:t>
      </w:r>
      <w:r>
        <w:rPr>
          <w:rFonts w:hint="eastAsia" w:ascii="宋体" w:hAnsi="宋体" w:cs="宋体"/>
          <w:b w:val="0"/>
          <w:bCs/>
          <w:color w:val="000000" w:themeColor="text1"/>
          <w:sz w:val="21"/>
          <w14:textFill>
            <w14:solidFill>
              <w14:schemeClr w14:val="tx1"/>
            </w14:solidFill>
          </w14:textFill>
        </w:rPr>
        <w:t xml:space="preserve">号</w:t>
      </w:r>
      <w:r>
        <w:rPr>
          <w:rFonts w:hint="eastAsia" w:ascii="宋体" w:hAnsi="宋体" w:cs="宋体"/>
          <w:b w:val="0"/>
          <w:bCs/>
          <w:color w:val="000000" w:themeColor="text1"/>
          <w:sz w:val="21"/>
          <w:szCs w:val="22"/>
          <w14:textFill>
            <w14:solidFill>
              <w14:schemeClr w14:val="tx1"/>
            </w14:solidFill>
          </w14:textFill>
        </w:rPr>
        <w:t xml:space="preserve">（项目编号）的单一来源采购活动进行响应。本公司所提交的响应文件中所有关于协商资格的文件、证明和陈述均是真实的、准确的。若与真实情况不符，本公司愿意承担由此而产生的一切后果。</w:t>
      </w:r>
      <w:r/>
    </w:p>
    <w:p>
      <w:pPr>
        <w:ind w:firstLine="4200"/>
        <w:spacing w:line="440" w:lineRule="exact"/>
        <w:rPr>
          <w:rFonts w:hint="eastAsia" w:ascii="宋体" w:hAnsi="宋体" w:cs="宋体"/>
          <w:b w:val="0"/>
          <w:bCs/>
          <w:color w:val="000000" w:themeColor="text1"/>
          <w:szCs w:val="22"/>
          <w:lang w:val="zh-CN"/>
          <w14:textFill>
            <w14:solidFill>
              <w14:schemeClr w14:val="tx1"/>
            </w14:solidFill>
          </w14:textFill>
        </w:rPr>
      </w:pPr>
      <w:r>
        <w:rPr>
          <w:rFonts w:hint="eastAsia" w:ascii="宋体" w:hAnsi="宋体" w:cs="宋体"/>
          <w:b w:val="0"/>
          <w:bCs/>
          <w:color w:val="000000" w:themeColor="text1"/>
          <w:szCs w:val="22"/>
          <w:lang w:val="zh-CN"/>
          <w14:textFill>
            <w14:solidFill>
              <w14:schemeClr w14:val="tx1"/>
            </w14:solidFill>
          </w14:textFill>
        </w:rPr>
      </w:r>
      <w:r/>
    </w:p>
    <w:p>
      <w:pPr>
        <w:ind w:firstLine="4200"/>
        <w:spacing w:line="440" w:lineRule="exact"/>
        <w:rPr>
          <w:rFonts w:hint="eastAsia" w:ascii="宋体" w:hAnsi="宋体" w:cs="宋体"/>
          <w:b w:val="0"/>
          <w:bCs/>
          <w:color w:val="000000" w:themeColor="text1"/>
          <w:szCs w:val="22"/>
          <w:lang w:val="zh-CN"/>
          <w14:textFill>
            <w14:solidFill>
              <w14:schemeClr w14:val="tx1"/>
            </w14:solidFill>
          </w14:textFill>
        </w:rPr>
      </w:pPr>
      <w:r>
        <w:rPr>
          <w:rFonts w:hint="eastAsia" w:ascii="宋体" w:hAnsi="宋体" w:cs="宋体"/>
          <w:b w:val="0"/>
          <w:bCs/>
          <w:color w:val="000000" w:themeColor="text1"/>
          <w:szCs w:val="22"/>
          <w:lang w:val="zh-CN"/>
          <w14:textFill>
            <w14:solidFill>
              <w14:schemeClr w14:val="tx1"/>
            </w14:solidFill>
          </w14:textFill>
        </w:rPr>
      </w:r>
      <w:r/>
    </w:p>
    <w:p>
      <w:pPr>
        <w:ind w:firstLine="4200"/>
        <w:spacing w:line="440" w:lineRule="exact"/>
        <w:rPr>
          <w:rFonts w:hint="eastAsia" w:ascii="宋体" w:hAnsi="宋体" w:cs="宋体"/>
          <w:b w:val="0"/>
          <w:bCs/>
          <w:color w:val="000000" w:themeColor="text1"/>
          <w:szCs w:val="22"/>
          <w:lang w:val="zh-CN"/>
          <w14:textFill>
            <w14:solidFill>
              <w14:schemeClr w14:val="tx1"/>
            </w14:solidFill>
          </w14:textFill>
        </w:rPr>
      </w:pPr>
      <w:r>
        <w:rPr>
          <w:rFonts w:hint="eastAsia" w:ascii="宋体" w:hAnsi="宋体" w:cs="宋体"/>
          <w:b w:val="0"/>
          <w:bCs/>
          <w:color w:val="000000" w:themeColor="text1"/>
          <w:szCs w:val="22"/>
          <w:lang w:val="zh-CN"/>
          <w14:textFill>
            <w14:solidFill>
              <w14:schemeClr w14:val="tx1"/>
            </w14:solidFill>
          </w14:textFill>
        </w:rPr>
      </w:r>
      <w:r/>
    </w:p>
    <w:p>
      <w:pPr>
        <w:ind w:firstLine="4200"/>
        <w:spacing w:line="440" w:lineRule="exact"/>
        <w:rPr>
          <w:rFonts w:hint="eastAsia" w:ascii="宋体" w:hAnsi="宋体" w:cs="宋体"/>
          <w:b w:val="0"/>
          <w:bCs/>
          <w:color w:val="000000" w:themeColor="text1"/>
          <w:szCs w:val="22"/>
          <w:lang w:val="zh-CN"/>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供应商</w:t>
      </w:r>
      <w:r>
        <w:rPr>
          <w:rFonts w:hint="eastAsia" w:ascii="宋体" w:hAnsi="宋体" w:cs="宋体"/>
          <w:b w:val="0"/>
          <w:bCs/>
          <w:color w:val="000000" w:themeColor="text1"/>
          <w:szCs w:val="22"/>
          <w:lang w:val="zh-CN"/>
          <w14:textFill>
            <w14:solidFill>
              <w14:schemeClr w14:val="tx1"/>
            </w14:solidFill>
          </w14:textFill>
        </w:rPr>
        <w:t xml:space="preserve">：（单位盖章）             </w:t>
      </w:r>
      <w:r/>
    </w:p>
    <w:p>
      <w:pPr>
        <w:ind w:firstLine="4200"/>
        <w:spacing w:line="440" w:lineRule="exact"/>
        <w:rPr>
          <w:rFonts w:hint="eastAsia" w:ascii="宋体" w:hAnsi="宋体" w:cs="宋体"/>
          <w:b w:val="0"/>
          <w:bCs/>
          <w:color w:val="000000" w:themeColor="text1"/>
          <w:szCs w:val="22"/>
          <w:lang w:val="zh-CN"/>
          <w14:textFill>
            <w14:solidFill>
              <w14:schemeClr w14:val="tx1"/>
            </w14:solidFill>
          </w14:textFill>
        </w:rPr>
      </w:pPr>
      <w:r>
        <w:rPr>
          <w:rFonts w:hint="eastAsia" w:ascii="宋体" w:hAnsi="宋体" w:cs="宋体"/>
          <w:b w:val="0"/>
          <w:bCs/>
          <w:color w:val="000000" w:themeColor="text1"/>
          <w:szCs w:val="22"/>
          <w:lang w:val="zh-CN"/>
          <w14:textFill>
            <w14:solidFill>
              <w14:schemeClr w14:val="tx1"/>
            </w14:solidFill>
          </w14:textFill>
        </w:rPr>
        <w:t xml:space="preserve">法定代表人或委托代理人：（签字或盖章）</w:t>
      </w:r>
      <w:r/>
    </w:p>
    <w:p>
      <w:pPr>
        <w:ind w:firstLine="4200"/>
        <w:spacing w:line="440" w:lineRule="exact"/>
        <w:rPr>
          <w:rFonts w:hint="eastAsia" w:ascii="宋体" w:hAnsi="宋体" w:cs="宋体"/>
          <w:b w:val="0"/>
          <w:bCs/>
          <w:color w:val="000000" w:themeColor="text1"/>
          <w:szCs w:val="22"/>
          <w:lang w:val="zh-CN"/>
          <w14:textFill>
            <w14:solidFill>
              <w14:schemeClr w14:val="tx1"/>
            </w14:solidFill>
          </w14:textFill>
        </w:rPr>
      </w:pPr>
      <w:r>
        <w:rPr>
          <w:rFonts w:hint="eastAsia" w:ascii="宋体" w:hAnsi="宋体" w:cs="宋体"/>
          <w:b w:val="0"/>
          <w:bCs/>
          <w:color w:val="000000" w:themeColor="text1"/>
          <w:szCs w:val="22"/>
          <w:lang w:val="zh-CN"/>
          <w14:textFill>
            <w14:solidFill>
              <w14:schemeClr w14:val="tx1"/>
            </w14:solidFill>
          </w14:textFill>
        </w:rPr>
        <w:t xml:space="preserve">日期：</w:t>
      </w:r>
      <w:r>
        <w:rPr>
          <w:rFonts w:hint="eastAsia" w:ascii="宋体" w:hAnsi="宋体" w:cs="宋体"/>
          <w:b w:val="0"/>
          <w:bCs/>
          <w:color w:val="000000" w:themeColor="text1"/>
          <w:szCs w:val="22"/>
          <w14:textFill>
            <w14:solidFill>
              <w14:schemeClr w14:val="tx1"/>
            </w14:solidFill>
          </w14:textFill>
        </w:rPr>
        <w:t xml:space="preserve">    </w:t>
      </w:r>
      <w:r>
        <w:rPr>
          <w:rFonts w:hint="eastAsia" w:ascii="宋体" w:hAnsi="宋体" w:cs="宋体"/>
          <w:b w:val="0"/>
          <w:bCs/>
          <w:color w:val="000000" w:themeColor="text1"/>
          <w:szCs w:val="22"/>
          <w:lang w:val="zh-CN"/>
          <w14:textFill>
            <w14:solidFill>
              <w14:schemeClr w14:val="tx1"/>
            </w14:solidFill>
          </w14:textFill>
        </w:rPr>
        <w:t xml:space="preserve">年     月     日</w:t>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bookmarkStart w:id="41" w:name="_Toc92893010"/>
      <w:r/>
      <w:bookmarkStart w:id="42" w:name="_Toc103590245"/>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附件</w:t>
      </w:r>
      <w:r>
        <w:rPr>
          <w:rFonts w:hint="eastAsia" w:ascii="宋体" w:hAnsi="宋体"/>
          <w:color w:val="000000" w:themeColor="text1"/>
          <w:szCs w:val="22"/>
          <w:lang w:val="en-US" w:eastAsia="zh-CN"/>
          <w14:textFill>
            <w14:solidFill>
              <w14:schemeClr w14:val="tx1"/>
            </w14:solidFill>
          </w14:textFill>
        </w:rPr>
        <w:t xml:space="preserve">8</w:t>
      </w:r>
      <w:r>
        <w:rPr>
          <w:rFonts w:hint="eastAsia" w:ascii="宋体" w:hAnsi="宋体"/>
          <w:color w:val="000000" w:themeColor="text1"/>
          <w:szCs w:val="22"/>
          <w14:textFill>
            <w14:solidFill>
              <w14:schemeClr w14:val="tx1"/>
            </w14:solidFill>
          </w14:textFill>
        </w:rPr>
        <w:t xml:space="preserve">.供应商基本情况表</w:t>
      </w:r>
      <w:bookmarkEnd w:id="41"/>
      <w:r/>
      <w:bookmarkEnd w:id="42"/>
      <w:r/>
      <w:r/>
    </w:p>
    <w:p>
      <w:pPr>
        <w:jc w:val="center"/>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供应商基本情况表</w:t>
      </w:r>
      <w:r/>
    </w:p>
    <w:tbl>
      <w:tblPr>
        <w:tblStyle w:val="718"/>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772"/>
        <w:gridCol w:w="2463"/>
        <w:gridCol w:w="1540"/>
        <w:gridCol w:w="3079"/>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ind w:firstLine="2160"/>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rFonts w:hint="eastAsia"/>
                <w:b w:val="0"/>
                <w:bCs/>
                <w:color w:val="000000" w:themeColor="text1"/>
                <w:szCs w:val="21"/>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rFonts w:hint="eastAsia"/>
                <w:b w:val="0"/>
                <w:bCs/>
                <w:color w:val="000000" w:themeColor="text1"/>
                <w:szCs w:val="21"/>
                <w:u w:val="single"/>
                <w14:textFill>
                  <w14:solidFill>
                    <w14:schemeClr w14:val="tx1"/>
                  </w14:solidFill>
                </w14:textFill>
              </w:rPr>
              <w:t xml:space="preserve">     </w:t>
            </w:r>
            <w:r>
              <w:rPr>
                <w:rFonts w:hint="eastAsia"/>
                <w:b w:val="0"/>
                <w:bCs/>
                <w:color w:val="000000" w:themeColor="text1"/>
                <w:szCs w:val="21"/>
                <w14:textFill>
                  <w14:solidFill>
                    <w14:schemeClr w14:val="tx1"/>
                  </w14:solidFill>
                </w14:textFill>
              </w:rPr>
              <w:t xml:space="preserve">年</w:t>
            </w:r>
            <w:r>
              <w:rPr>
                <w:rFonts w:hint="eastAsia"/>
                <w:b w:val="0"/>
                <w:bCs/>
                <w:color w:val="000000" w:themeColor="text1"/>
                <w:szCs w:val="21"/>
                <w:u w:val="single"/>
                <w14:textFill>
                  <w14:solidFill>
                    <w14:schemeClr w14:val="tx1"/>
                  </w14:solidFill>
                </w14:textFill>
              </w:rPr>
              <w:t xml:space="preserve">     </w:t>
            </w:r>
            <w:r>
              <w:rPr>
                <w:rFonts w:hint="eastAsia"/>
                <w:b w:val="0"/>
                <w:bCs/>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463"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rFonts w:hint="eastAsia"/>
                <w:b w:val="0"/>
                <w:bCs/>
                <w:color w:val="000000" w:themeColor="text1"/>
                <w:szCs w:val="21"/>
                <w:u w:val="single"/>
                <w14:textFill>
                  <w14:solidFill>
                    <w14:schemeClr w14:val="tx1"/>
                  </w14:solidFill>
                </w14:textFill>
              </w:rPr>
              <w:t xml:space="preserve">      </w:t>
            </w:r>
            <w:r>
              <w:rPr>
                <w:rFonts w:hint="eastAsia"/>
                <w:b w:val="0"/>
                <w:bCs/>
                <w:color w:val="000000" w:themeColor="text1"/>
                <w:szCs w:val="21"/>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40"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079"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rFonts w:hint="eastAsia"/>
                <w:b w:val="0"/>
                <w:bCs/>
                <w:color w:val="000000" w:themeColor="text1"/>
                <w:szCs w:val="21"/>
                <w:u w:val="single"/>
                <w14:textFill>
                  <w14:solidFill>
                    <w14:schemeClr w14:val="tx1"/>
                  </w14:solidFill>
                </w14:textFill>
              </w:rPr>
              <w:t xml:space="preserve">     </w:t>
            </w:r>
            <w:r>
              <w:rPr>
                <w:rFonts w:hint="eastAsia"/>
                <w:b w:val="0"/>
                <w:bCs/>
                <w:color w:val="000000" w:themeColor="text1"/>
                <w:szCs w:val="21"/>
                <w14:textFill>
                  <w14:solidFill>
                    <w14:schemeClr w14:val="tx1"/>
                  </w14:solidFill>
                </w14:textFill>
              </w:rPr>
              <w:t xml:space="preserve">年</w:t>
            </w:r>
            <w:r>
              <w:rPr>
                <w:rFonts w:hint="eastAsia"/>
                <w:b w:val="0"/>
                <w:bCs/>
                <w:color w:val="000000" w:themeColor="text1"/>
                <w:szCs w:val="21"/>
                <w:u w:val="single"/>
                <w14:textFill>
                  <w14:solidFill>
                    <w14:schemeClr w14:val="tx1"/>
                  </w14:solidFill>
                </w14:textFill>
              </w:rPr>
              <w:t xml:space="preserve">     </w:t>
            </w:r>
            <w:r>
              <w:rPr>
                <w:rFonts w:hint="eastAsia"/>
                <w:b w:val="0"/>
                <w:bCs/>
                <w:color w:val="000000" w:themeColor="text1"/>
                <w:szCs w:val="21"/>
                <w14:textFill>
                  <w14:solidFill>
                    <w14:schemeClr w14:val="tx1"/>
                  </w14:solidFill>
                </w14:textFill>
              </w:rP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单位</w:t>
            </w:r>
            <w:r>
              <w:rPr>
                <w:rFonts w:hint="eastAsia"/>
                <w:b w:val="0"/>
                <w:bCs/>
                <w:color w:val="000000" w:themeColor="text1"/>
                <w:szCs w:val="21"/>
                <w14:textFill>
                  <w14:solidFill>
                    <w14:schemeClr w14:val="tx1"/>
                  </w14:solidFill>
                </w14:textFill>
              </w:rPr>
              <w:t xml:space="preserve">简介</w:t>
            </w:r>
            <w:r>
              <w:rPr>
                <w:b w:val="0"/>
                <w:bCs/>
                <w:color w:val="000000" w:themeColor="text1"/>
                <w:szCs w:val="21"/>
                <w14:textFill>
                  <w14:solidFill>
                    <w14:schemeClr w14:val="tx1"/>
                  </w14:solidFill>
                </w14:textFill>
              </w:rPr>
              <w:t xml:space="preserve">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77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082" w:type="dxa"/>
            <w:vAlign w:val="center"/>
            <w:textDirection w:val="lrTb"/>
            <w:noWrap w:val="false"/>
          </w:tcPr>
          <w:p>
            <w:pPr>
              <w:jc w:val="center"/>
              <w:spacing w:line="440" w:lineRule="exact"/>
              <w:rPr>
                <w:b w:val="0"/>
                <w:bCs/>
                <w:color w:val="000000" w:themeColor="text1"/>
                <w:szCs w:val="21"/>
                <w14:textFill>
                  <w14:solidFill>
                    <w14:schemeClr w14:val="tx1"/>
                  </w14:solidFill>
                </w14:textFill>
              </w:rPr>
            </w:pPr>
            <w:r>
              <w:rPr>
                <w:b w:val="0"/>
                <w:bCs/>
                <w:color w:val="000000" w:themeColor="text1"/>
                <w:szCs w:val="21"/>
                <w14:textFill>
                  <w14:solidFill>
                    <w14:schemeClr w14:val="tx1"/>
                  </w14:solidFill>
                </w14:textFill>
              </w:rPr>
            </w:r>
            <w:r/>
          </w:p>
        </w:tc>
      </w:tr>
    </w:tbl>
    <w:p>
      <w:pPr>
        <w:ind w:firstLine="315"/>
        <w:jc w:val="left"/>
        <w:spacing w:line="440" w:lineRule="exact"/>
        <w:rPr>
          <w:b w:val="0"/>
          <w:bCs/>
          <w:color w:val="000000" w:themeColor="text1"/>
          <w:szCs w:val="21"/>
          <w14:textFill>
            <w14:solidFill>
              <w14:schemeClr w14:val="tx1"/>
            </w14:solidFill>
          </w14:textFill>
        </w:rPr>
      </w:pPr>
      <w:r>
        <w:rPr>
          <w:rFonts w:hint="eastAsia"/>
          <w:b w:val="0"/>
          <w:bCs/>
          <w:color w:val="000000" w:themeColor="text1"/>
          <w:szCs w:val="21"/>
          <w14:textFill>
            <w14:solidFill>
              <w14:schemeClr w14:val="tx1"/>
            </w14:solidFill>
          </w14:textFill>
        </w:rPr>
        <w:t xml:space="preserve">注：</w:t>
      </w:r>
      <w:r>
        <w:rPr>
          <w:b w:val="0"/>
          <w:bCs/>
          <w:color w:val="000000" w:themeColor="text1"/>
          <w:szCs w:val="21"/>
          <w14:textFill>
            <w14:solidFill>
              <w14:schemeClr w14:val="tx1"/>
            </w14:solidFill>
          </w14:textFill>
        </w:rPr>
        <w:t xml:space="preserve">若事项较多，供应商可根据实际情况另纸说明。</w:t>
      </w:r>
      <w:r/>
    </w:p>
    <w:p>
      <w:pPr>
        <w:ind w:right="384" w:firstLine="5103"/>
        <w:jc w:val="left"/>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right="384" w:firstLine="5103"/>
        <w:jc w:val="left"/>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供应商名称</w:t>
      </w:r>
      <w:r>
        <w:rPr>
          <w:rFonts w:ascii="宋体" w:hAnsi="宋体" w:cs="宋体"/>
          <w:b w:val="0"/>
          <w:bCs/>
          <w:color w:val="000000" w:themeColor="text1"/>
          <w:szCs w:val="21"/>
          <w14:textFill>
            <w14:solidFill>
              <w14:schemeClr w14:val="tx1"/>
            </w14:solidFill>
          </w14:textFill>
        </w:rPr>
        <w:t xml:space="preserve">：（公章）</w:t>
      </w:r>
      <w:r/>
    </w:p>
    <w:p>
      <w:pPr>
        <w:ind w:right="384" w:firstLine="5103"/>
        <w:jc w:val="left"/>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法定代表人或被授权人：（签字或盖章）</w:t>
      </w:r>
      <w:r/>
    </w:p>
    <w:p>
      <w:pPr>
        <w:ind w:right="384" w:firstLine="5103"/>
        <w:jc w:val="left"/>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日    期：     年     月    日</w:t>
      </w:r>
      <w:r/>
    </w:p>
    <w:p>
      <w:pPr>
        <w:jc w:val="center"/>
        <w:spacing w:line="360" w:lineRule="auto"/>
        <w:rPr>
          <w:rFonts w:hint="eastAsia" w:ascii="宋体" w:hAnsi="宋体"/>
          <w:color w:val="000000" w:themeColor="text1"/>
          <w:szCs w:val="22"/>
          <w:u w:val="none"/>
          <w14:textFill>
            <w14:solidFill>
              <w14:schemeClr w14:val="tx1"/>
            </w14:solidFill>
          </w14:textFill>
        </w:rPr>
      </w:pPr>
      <w:r>
        <w:rPr>
          <w:rFonts w:hint="eastAsia" w:ascii="宋体" w:hAnsi="宋体"/>
          <w:color w:val="000000" w:themeColor="text1"/>
          <w:szCs w:val="22"/>
          <w:u w:val="none"/>
          <w14:textFill>
            <w14:solidFill>
              <w14:schemeClr w14:val="tx1"/>
            </w14:solidFill>
          </w14:textFill>
        </w:rPr>
      </w:r>
      <w:r/>
    </w:p>
    <w:p>
      <w:pPr>
        <w:jc w:val="center"/>
        <w:spacing w:line="360" w:lineRule="auto"/>
        <w:rPr>
          <w:rFonts w:hint="eastAsia" w:ascii="宋体" w:hAnsi="宋体"/>
          <w:color w:val="000000" w:themeColor="text1"/>
          <w:szCs w:val="22"/>
          <w:u w:val="none"/>
          <w14:textFill>
            <w14:solidFill>
              <w14:schemeClr w14:val="tx1"/>
            </w14:solidFill>
          </w14:textFill>
        </w:rPr>
      </w:pPr>
      <w:r>
        <w:rPr>
          <w:rFonts w:hint="eastAsia" w:ascii="宋体" w:hAnsi="宋体"/>
          <w:color w:val="000000" w:themeColor="text1"/>
          <w:szCs w:val="22"/>
          <w:u w:val="none"/>
          <w14:textFill>
            <w14:solidFill>
              <w14:schemeClr w14:val="tx1"/>
            </w14:solidFill>
          </w14:textFill>
        </w:rPr>
      </w:r>
      <w:r/>
    </w:p>
    <w:p>
      <w:pPr>
        <w:spacing w:line="440" w:lineRule="exact"/>
        <w:rPr>
          <w:rFonts w:hint="eastAsia" w:ascii="宋体" w:hAnsi="宋体" w:cs="宋体"/>
          <w:b w:val="0"/>
          <w:bCs/>
          <w:color w:val="000000" w:themeColor="text1"/>
          <w:u w:val="none"/>
          <w14:textFill>
            <w14:solidFill>
              <w14:schemeClr w14:val="tx1"/>
            </w14:solidFill>
          </w14:textFill>
        </w:rPr>
      </w:pPr>
      <w:r>
        <w:rPr>
          <w:rFonts w:hint="eastAsia" w:ascii="宋体" w:hAnsi="宋体" w:cs="宋体"/>
          <w:b w:val="0"/>
          <w:bCs/>
          <w:color w:val="000000" w:themeColor="text1"/>
          <w:u w:val="none"/>
          <w14:textFill>
            <w14:solidFill>
              <w14:schemeClr w14:val="tx1"/>
            </w14:solidFill>
          </w14:textFill>
        </w:rPr>
      </w:r>
      <w:r/>
    </w:p>
    <w:p>
      <w:pPr>
        <w:pStyle w:val="774"/>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keepLines w:val="0"/>
        <w:keepNext w:val="0"/>
        <w:pageBreakBefore w:val="0"/>
        <w:spacing w:line="360" w:lineRule="auto"/>
        <w:widowControl w:val="off"/>
        <w:rPr>
          <w:rFonts w:hint="eastAsia" w:ascii="宋体" w:hAnsi="宋体"/>
          <w:color w:val="000000" w:themeColor="text1"/>
          <w:sz w:val="21"/>
          <w:szCs w:val="21"/>
          <w:lang w:val="zh-CN"/>
          <w14:textFill>
            <w14:solidFill>
              <w14:schemeClr w14:val="tx1"/>
            </w14:solidFill>
          </w14:textFill>
        </w:rPr>
        <w:outlineLvl w:val="9"/>
      </w:pPr>
      <w:r>
        <w:rPr>
          <w:rFonts w:hint="eastAsia" w:ascii="宋体" w:hAnsi="宋体"/>
          <w:color w:val="000000" w:themeColor="text1"/>
          <w:sz w:val="21"/>
          <w:szCs w:val="21"/>
          <w14:textFill>
            <w14:solidFill>
              <w14:schemeClr w14:val="tx1"/>
            </w14:solidFill>
          </w14:textFill>
        </w:rPr>
        <w:t xml:space="preserve">附件</w:t>
      </w:r>
      <w:r>
        <w:rPr>
          <w:rFonts w:hint="eastAsia" w:ascii="宋体" w:hAnsi="宋体"/>
          <w:color w:val="000000" w:themeColor="text1"/>
          <w:sz w:val="21"/>
          <w:szCs w:val="21"/>
          <w:lang w:val="en-US" w:eastAsia="zh-CN"/>
          <w14:textFill>
            <w14:solidFill>
              <w14:schemeClr w14:val="tx1"/>
            </w14:solidFill>
          </w14:textFill>
        </w:rPr>
        <w:t xml:space="preserve">9</w:t>
      </w:r>
      <w:r>
        <w:rPr>
          <w:rFonts w:hint="eastAsia" w:ascii="宋体" w:hAnsi="宋体"/>
          <w:color w:val="000000" w:themeColor="text1"/>
          <w:sz w:val="21"/>
          <w:szCs w:val="21"/>
          <w14:textFill>
            <w14:solidFill>
              <w14:schemeClr w14:val="tx1"/>
            </w14:solidFill>
          </w14:textFill>
        </w:rPr>
        <w:t xml:space="preserve">.</w:t>
      </w:r>
      <w:r>
        <w:rPr>
          <w:rFonts w:hint="eastAsia" w:ascii="宋体" w:hAnsi="宋体" w:cs="宋体"/>
          <w:bCs/>
          <w:color w:val="000000" w:themeColor="text1"/>
          <w:sz w:val="21"/>
          <w:szCs w:val="21"/>
          <w14:textFill>
            <w14:solidFill>
              <w14:schemeClr w14:val="tx1"/>
            </w14:solidFill>
          </w14:textFill>
        </w:rPr>
        <w:t xml:space="preserve">中小企业声明函</w:t>
      </w:r>
      <w:r/>
    </w:p>
    <w:p>
      <w:pPr>
        <w:jc w:val="center"/>
        <w:keepLines w:val="0"/>
        <w:keepNext w:val="0"/>
        <w:pageBreakBefore w:val="0"/>
        <w:spacing w:line="360" w:lineRule="auto"/>
        <w:widowControl w:val="off"/>
        <w:rPr>
          <w:rFonts w:hint="eastAsia" w:ascii="宋体" w:hAnsi="宋体" w:cs="宋体"/>
          <w:bCs/>
          <w:color w:val="000000" w:themeColor="text1"/>
          <w:sz w:val="21"/>
          <w:szCs w:val="21"/>
          <w14:textFill>
            <w14:solidFill>
              <w14:schemeClr w14:val="tx1"/>
            </w14:solidFill>
          </w14:textFill>
        </w:rPr>
        <w:outlineLvl w:val="9"/>
      </w:pPr>
      <w:r>
        <w:rPr>
          <w:rFonts w:hint="eastAsia" w:ascii="宋体" w:hAnsi="宋体" w:cs="宋体"/>
          <w:bCs/>
          <w:color w:val="000000" w:themeColor="text1"/>
          <w:sz w:val="21"/>
          <w:szCs w:val="21"/>
          <w14:textFill>
            <w14:solidFill>
              <w14:schemeClr w14:val="tx1"/>
            </w14:solidFill>
          </w14:textFill>
        </w:rPr>
        <w:t xml:space="preserve">中小企业声明函（服务） </w:t>
      </w:r>
      <w:r/>
    </w:p>
    <w:p>
      <w:pPr>
        <w:ind w:firstLine="424"/>
        <w:jc w:val="left"/>
        <w:keepLines w:val="0"/>
        <w:keepNext w:val="0"/>
        <w:pageBreakBefore w:val="0"/>
        <w:spacing w:line="360" w:lineRule="auto"/>
        <w:widowControl w:val="off"/>
        <w:rPr>
          <w:rFonts w:hint="eastAsia"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t xml:space="preserve">本公司（或联合体）郑重声明，根据《政府采购促进中小企业发展管理办法》（财库﹝2020﹞46 号）的规定，本公司（或联合体）参加</w:t>
      </w:r>
      <w:r>
        <w:rPr>
          <w:rFonts w:hint="eastAsia" w:ascii="宋体" w:hAnsi="宋体" w:cs="宋体"/>
          <w:b w:val="0"/>
          <w:bCs/>
          <w:color w:val="000000" w:themeColor="text1"/>
          <w:sz w:val="21"/>
          <w:szCs w:val="21"/>
          <w:u w:val="single"/>
          <w14:textFill>
            <w14:solidFill>
              <w14:schemeClr w14:val="tx1"/>
            </w14:solidFill>
          </w14:textFill>
        </w:rPr>
        <w:t xml:space="preserve">（单位名称）</w:t>
      </w:r>
      <w:r>
        <w:rPr>
          <w:rFonts w:hint="eastAsia" w:ascii="宋体" w:hAnsi="宋体" w:cs="宋体"/>
          <w:b w:val="0"/>
          <w:bCs/>
          <w:color w:val="000000" w:themeColor="text1"/>
          <w:sz w:val="21"/>
          <w:szCs w:val="21"/>
          <w14:textFill>
            <w14:solidFill>
              <w14:schemeClr w14:val="tx1"/>
            </w14:solidFill>
          </w14:textFill>
        </w:rPr>
        <w:t xml:space="preserve">的</w:t>
      </w:r>
      <w:r>
        <w:rPr>
          <w:rFonts w:hint="eastAsia" w:ascii="宋体" w:hAnsi="宋体" w:cs="宋体"/>
          <w:b w:val="0"/>
          <w:bCs/>
          <w:color w:val="000000" w:themeColor="text1"/>
          <w:sz w:val="21"/>
          <w:szCs w:val="21"/>
          <w:u w:val="single"/>
          <w14:textFill>
            <w14:solidFill>
              <w14:schemeClr w14:val="tx1"/>
            </w14:solidFill>
          </w14:textFill>
        </w:rPr>
        <w:t xml:space="preserve">（项目名称）</w:t>
      </w:r>
      <w:r>
        <w:rPr>
          <w:rFonts w:hint="eastAsia" w:ascii="宋体" w:hAnsi="宋体" w:cs="宋体"/>
          <w:b w:val="0"/>
          <w:bCs/>
          <w:color w:val="000000" w:themeColor="text1"/>
          <w:sz w:val="21"/>
          <w:szCs w:val="21"/>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4"/>
        <w:jc w:val="left"/>
        <w:keepLines w:val="0"/>
        <w:keepNext w:val="0"/>
        <w:pageBreakBefore w:val="0"/>
        <w:spacing w:line="360" w:lineRule="auto"/>
        <w:widowControl w:val="off"/>
        <w:rPr>
          <w:rFonts w:hint="eastAsia"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t xml:space="preserve">1. </w:t>
      </w:r>
      <w:r>
        <w:rPr>
          <w:rFonts w:hint="eastAsia" w:ascii="宋体" w:hAnsi="宋体" w:cs="宋体"/>
          <w:b w:val="0"/>
          <w:bCs/>
          <w:color w:val="000000" w:themeColor="text1"/>
          <w:sz w:val="21"/>
          <w:szCs w:val="21"/>
          <w:u w:val="single"/>
          <w14:textFill>
            <w14:solidFill>
              <w14:schemeClr w14:val="tx1"/>
            </w14:solidFill>
          </w14:textFill>
        </w:rPr>
        <w:t xml:space="preserve">（标的名称） </w:t>
      </w:r>
      <w:r>
        <w:rPr>
          <w:rFonts w:hint="eastAsia" w:ascii="宋体" w:hAnsi="宋体" w:cs="宋体"/>
          <w:b w:val="0"/>
          <w:bCs/>
          <w:color w:val="000000" w:themeColor="text1"/>
          <w:sz w:val="21"/>
          <w:szCs w:val="21"/>
          <w14:textFill>
            <w14:solidFill>
              <w14:schemeClr w14:val="tx1"/>
            </w14:solidFill>
          </w14:textFill>
        </w:rPr>
        <w:t xml:space="preserve">，属于</w:t>
      </w:r>
      <w:r>
        <w:rPr>
          <w:rFonts w:hint="eastAsia" w:ascii="宋体" w:hAnsi="宋体" w:cs="宋体"/>
          <w:b w:val="0"/>
          <w:bCs/>
          <w:color w:val="000000" w:themeColor="text1"/>
          <w:sz w:val="21"/>
          <w:szCs w:val="21"/>
          <w:u w:val="single"/>
          <w14:textFill>
            <w14:solidFill>
              <w14:schemeClr w14:val="tx1"/>
            </w14:solidFill>
          </w14:textFill>
        </w:rPr>
        <w:t xml:space="preserve">（</w:t>
      </w:r>
      <w:r>
        <w:rPr>
          <w:rFonts w:hint="eastAsia" w:ascii="宋体" w:hAnsi="宋体" w:cs="宋体"/>
          <w:b w:val="0"/>
          <w:bCs/>
          <w:color w:val="000000" w:themeColor="text1"/>
          <w:sz w:val="21"/>
          <w:szCs w:val="21"/>
          <w:u w:val="single"/>
          <w:lang w:val="zh-CN"/>
          <w14:textFill>
            <w14:solidFill>
              <w14:schemeClr w14:val="tx1"/>
            </w14:solidFill>
          </w14:textFill>
        </w:rPr>
        <w:t xml:space="preserve">其他未列明行业</w:t>
      </w:r>
      <w:r>
        <w:rPr>
          <w:rFonts w:hint="eastAsia" w:ascii="宋体" w:hAnsi="宋体" w:cs="宋体"/>
          <w:b w:val="0"/>
          <w:bCs/>
          <w:color w:val="000000" w:themeColor="text1"/>
          <w:sz w:val="21"/>
          <w:szCs w:val="21"/>
          <w:u w:val="single"/>
          <w14:textFill>
            <w14:solidFill>
              <w14:schemeClr w14:val="tx1"/>
            </w14:solidFill>
          </w14:textFill>
        </w:rPr>
        <w:t xml:space="preserve">）</w:t>
      </w:r>
      <w:r>
        <w:rPr>
          <w:rFonts w:hint="eastAsia" w:ascii="宋体" w:hAnsi="宋体" w:cs="宋体"/>
          <w:b w:val="0"/>
          <w:bCs/>
          <w:color w:val="000000" w:themeColor="text1"/>
          <w:sz w:val="21"/>
          <w:szCs w:val="21"/>
          <w14:textFill>
            <w14:solidFill>
              <w14:schemeClr w14:val="tx1"/>
            </w14:solidFill>
          </w14:textFill>
        </w:rPr>
        <w:t xml:space="preserve">；承建（承接）企业为</w:t>
      </w:r>
      <w:r>
        <w:rPr>
          <w:rFonts w:hint="eastAsia" w:ascii="宋体" w:hAnsi="宋体" w:cs="宋体"/>
          <w:b w:val="0"/>
          <w:bCs/>
          <w:color w:val="000000" w:themeColor="text1"/>
          <w:sz w:val="21"/>
          <w:szCs w:val="21"/>
          <w:u w:val="single"/>
          <w14:textFill>
            <w14:solidFill>
              <w14:schemeClr w14:val="tx1"/>
            </w14:solidFill>
          </w14:textFill>
        </w:rPr>
        <w:t xml:space="preserve">（企业名称）</w:t>
      </w:r>
      <w:r>
        <w:rPr>
          <w:rFonts w:hint="eastAsia" w:ascii="宋体" w:hAnsi="宋体" w:cs="宋体"/>
          <w:b w:val="0"/>
          <w:bCs/>
          <w:color w:val="000000" w:themeColor="text1"/>
          <w:sz w:val="21"/>
          <w:szCs w:val="21"/>
          <w14:textFill>
            <w14:solidFill>
              <w14:schemeClr w14:val="tx1"/>
            </w14:solidFill>
          </w14:textFill>
        </w:rPr>
        <w:t xml:space="preserve">，从业人员人，营业收入为</w:t>
      </w:r>
      <w:r>
        <w:rPr>
          <w:rFonts w:hint="eastAsia" w:ascii="宋体" w:hAnsi="宋体"/>
          <w:b w:val="0"/>
          <w:bCs/>
          <w:color w:val="000000" w:themeColor="text1"/>
          <w:sz w:val="21"/>
          <w:szCs w:val="21"/>
          <w:u w:val="single"/>
          <w14:textFill>
            <w14:solidFill>
              <w14:schemeClr w14:val="tx1"/>
            </w14:solidFill>
          </w14:textFill>
        </w:rPr>
        <w:t xml:space="preserve">         </w:t>
      </w:r>
      <w:r>
        <w:rPr>
          <w:rFonts w:hint="eastAsia" w:ascii="宋体" w:hAnsi="宋体" w:cs="宋体"/>
          <w:b w:val="0"/>
          <w:bCs/>
          <w:color w:val="000000" w:themeColor="text1"/>
          <w:sz w:val="21"/>
          <w:szCs w:val="21"/>
          <w14:textFill>
            <w14:solidFill>
              <w14:schemeClr w14:val="tx1"/>
            </w14:solidFill>
          </w14:textFill>
        </w:rPr>
        <w:t xml:space="preserve">万元，资产总额为</w:t>
      </w:r>
      <w:r>
        <w:rPr>
          <w:rFonts w:hint="eastAsia" w:ascii="宋体" w:hAnsi="宋体"/>
          <w:b w:val="0"/>
          <w:bCs/>
          <w:color w:val="000000" w:themeColor="text1"/>
          <w:sz w:val="21"/>
          <w:szCs w:val="21"/>
          <w:u w:val="single"/>
          <w14:textFill>
            <w14:solidFill>
              <w14:schemeClr w14:val="tx1"/>
            </w14:solidFill>
          </w14:textFill>
        </w:rPr>
        <w:t xml:space="preserve">         </w:t>
      </w:r>
      <w:r>
        <w:rPr>
          <w:rFonts w:hint="eastAsia" w:ascii="宋体" w:hAnsi="宋体" w:cs="宋体"/>
          <w:b w:val="0"/>
          <w:bCs/>
          <w:color w:val="000000" w:themeColor="text1"/>
          <w:sz w:val="21"/>
          <w:szCs w:val="21"/>
          <w14:textFill>
            <w14:solidFill>
              <w14:schemeClr w14:val="tx1"/>
            </w14:solidFill>
          </w14:textFill>
        </w:rPr>
        <w:t xml:space="preserve">万元</w:t>
      </w:r>
      <w:r>
        <w:rPr>
          <w:rFonts w:hint="eastAsia" w:ascii="宋体" w:hAnsi="宋体" w:cs="宋体"/>
          <w:b w:val="0"/>
          <w:bCs/>
          <w:color w:val="000000" w:themeColor="text1"/>
          <w:sz w:val="21"/>
          <w:szCs w:val="21"/>
          <w:vertAlign w:val="superscript"/>
          <w14:textFill>
            <w14:solidFill>
              <w14:schemeClr w14:val="tx1"/>
            </w14:solidFill>
          </w14:textFill>
        </w:rPr>
        <w:t xml:space="preserve">1</w:t>
      </w:r>
      <w:r>
        <w:rPr>
          <w:rFonts w:hint="eastAsia" w:ascii="宋体" w:hAnsi="宋体" w:cs="宋体"/>
          <w:b w:val="0"/>
          <w:bCs/>
          <w:color w:val="000000" w:themeColor="text1"/>
          <w:sz w:val="21"/>
          <w:szCs w:val="21"/>
          <w14:textFill>
            <w14:solidFill>
              <w14:schemeClr w14:val="tx1"/>
            </w14:solidFill>
          </w14:textFill>
        </w:rPr>
        <w:t xml:space="preserve">，属于</w:t>
      </w:r>
      <w:r>
        <w:rPr>
          <w:rFonts w:hint="eastAsia" w:ascii="宋体" w:hAnsi="宋体" w:cs="宋体"/>
          <w:b w:val="0"/>
          <w:bCs/>
          <w:color w:val="000000" w:themeColor="text1"/>
          <w:sz w:val="21"/>
          <w:szCs w:val="21"/>
          <w:u w:val="single"/>
          <w14:textFill>
            <w14:solidFill>
              <w14:schemeClr w14:val="tx1"/>
            </w14:solidFill>
          </w14:textFill>
        </w:rPr>
        <w:t xml:space="preserve">（中型企业、 小型企业、微型企业）</w:t>
      </w:r>
      <w:r>
        <w:rPr>
          <w:rFonts w:hint="eastAsia" w:ascii="宋体" w:hAnsi="宋体" w:cs="宋体"/>
          <w:b w:val="0"/>
          <w:bCs/>
          <w:color w:val="000000" w:themeColor="text1"/>
          <w:sz w:val="21"/>
          <w:szCs w:val="21"/>
          <w14:textFill>
            <w14:solidFill>
              <w14:schemeClr w14:val="tx1"/>
            </w14:solidFill>
          </w14:textFill>
        </w:rPr>
        <w:t xml:space="preserve">； </w:t>
      </w:r>
      <w:r/>
    </w:p>
    <w:p>
      <w:pPr>
        <w:ind w:firstLine="424"/>
        <w:jc w:val="left"/>
        <w:keepLines w:val="0"/>
        <w:keepNext w:val="0"/>
        <w:pageBreakBefore w:val="0"/>
        <w:spacing w:line="360" w:lineRule="auto"/>
        <w:widowControl w:val="off"/>
        <w:rPr>
          <w:rFonts w:hint="eastAsia"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t xml:space="preserve">2. </w:t>
      </w:r>
      <w:r>
        <w:rPr>
          <w:rFonts w:hint="eastAsia" w:ascii="宋体" w:hAnsi="宋体" w:cs="宋体"/>
          <w:b w:val="0"/>
          <w:bCs/>
          <w:color w:val="000000" w:themeColor="text1"/>
          <w:sz w:val="21"/>
          <w:szCs w:val="21"/>
          <w:u w:val="single"/>
          <w14:textFill>
            <w14:solidFill>
              <w14:schemeClr w14:val="tx1"/>
            </w14:solidFill>
          </w14:textFill>
        </w:rPr>
        <w:t xml:space="preserve">（标的名称） </w:t>
      </w:r>
      <w:r>
        <w:rPr>
          <w:rFonts w:hint="eastAsia" w:ascii="宋体" w:hAnsi="宋体" w:cs="宋体"/>
          <w:b w:val="0"/>
          <w:bCs/>
          <w:color w:val="000000" w:themeColor="text1"/>
          <w:sz w:val="21"/>
          <w:szCs w:val="21"/>
          <w14:textFill>
            <w14:solidFill>
              <w14:schemeClr w14:val="tx1"/>
            </w14:solidFill>
          </w14:textFill>
        </w:rPr>
        <w:t xml:space="preserve">，属于</w:t>
      </w:r>
      <w:r>
        <w:rPr>
          <w:rFonts w:hint="eastAsia" w:ascii="宋体" w:hAnsi="宋体" w:cs="宋体"/>
          <w:b w:val="0"/>
          <w:bCs/>
          <w:color w:val="000000" w:themeColor="text1"/>
          <w:sz w:val="21"/>
          <w:szCs w:val="21"/>
          <w:u w:val="single"/>
          <w14:textFill>
            <w14:solidFill>
              <w14:schemeClr w14:val="tx1"/>
            </w14:solidFill>
          </w14:textFill>
        </w:rPr>
        <w:t xml:space="preserve">（</w:t>
      </w:r>
      <w:r>
        <w:rPr>
          <w:rFonts w:hint="eastAsia" w:ascii="宋体" w:hAnsi="宋体" w:cs="宋体"/>
          <w:b w:val="0"/>
          <w:bCs/>
          <w:color w:val="000000" w:themeColor="text1"/>
          <w:sz w:val="21"/>
          <w:szCs w:val="21"/>
          <w:u w:val="single"/>
          <w:lang w:val="zh-CN"/>
          <w14:textFill>
            <w14:solidFill>
              <w14:schemeClr w14:val="tx1"/>
            </w14:solidFill>
          </w14:textFill>
        </w:rPr>
        <w:t xml:space="preserve">其他未列明行业</w:t>
      </w:r>
      <w:r>
        <w:rPr>
          <w:rFonts w:hint="eastAsia" w:ascii="宋体" w:hAnsi="宋体" w:cs="宋体"/>
          <w:b w:val="0"/>
          <w:bCs/>
          <w:color w:val="000000" w:themeColor="text1"/>
          <w:sz w:val="21"/>
          <w:szCs w:val="21"/>
          <w:u w:val="single"/>
          <w14:textFill>
            <w14:solidFill>
              <w14:schemeClr w14:val="tx1"/>
            </w14:solidFill>
          </w14:textFill>
        </w:rPr>
        <w:t xml:space="preserve">）</w:t>
      </w:r>
      <w:r>
        <w:rPr>
          <w:rFonts w:hint="eastAsia" w:ascii="宋体" w:hAnsi="宋体" w:cs="宋体"/>
          <w:b w:val="0"/>
          <w:bCs/>
          <w:color w:val="000000" w:themeColor="text1"/>
          <w:sz w:val="21"/>
          <w:szCs w:val="21"/>
          <w14:textFill>
            <w14:solidFill>
              <w14:schemeClr w14:val="tx1"/>
            </w14:solidFill>
          </w14:textFill>
        </w:rPr>
        <w:t xml:space="preserve">；承建（承接）企业为</w:t>
      </w:r>
      <w:r>
        <w:rPr>
          <w:rFonts w:hint="eastAsia" w:ascii="宋体" w:hAnsi="宋体" w:cs="宋体"/>
          <w:b w:val="0"/>
          <w:bCs/>
          <w:color w:val="000000" w:themeColor="text1"/>
          <w:sz w:val="21"/>
          <w:szCs w:val="21"/>
          <w:u w:val="single"/>
          <w14:textFill>
            <w14:solidFill>
              <w14:schemeClr w14:val="tx1"/>
            </w14:solidFill>
          </w14:textFill>
        </w:rPr>
        <w:t xml:space="preserve">（企业名称）</w:t>
      </w:r>
      <w:r>
        <w:rPr>
          <w:rFonts w:hint="eastAsia" w:ascii="宋体" w:hAnsi="宋体" w:cs="宋体"/>
          <w:b w:val="0"/>
          <w:bCs/>
          <w:color w:val="000000" w:themeColor="text1"/>
          <w:sz w:val="21"/>
          <w:szCs w:val="21"/>
          <w14:textFill>
            <w14:solidFill>
              <w14:schemeClr w14:val="tx1"/>
            </w14:solidFill>
          </w14:textFill>
        </w:rPr>
        <w:t xml:space="preserve">，从业人员人，营业收入为</w:t>
      </w:r>
      <w:r>
        <w:rPr>
          <w:rFonts w:hint="eastAsia" w:ascii="宋体" w:hAnsi="宋体"/>
          <w:b w:val="0"/>
          <w:bCs/>
          <w:color w:val="000000" w:themeColor="text1"/>
          <w:sz w:val="21"/>
          <w:szCs w:val="21"/>
          <w:u w:val="single"/>
          <w14:textFill>
            <w14:solidFill>
              <w14:schemeClr w14:val="tx1"/>
            </w14:solidFill>
          </w14:textFill>
        </w:rPr>
        <w:t xml:space="preserve">         </w:t>
      </w:r>
      <w:r>
        <w:rPr>
          <w:rFonts w:hint="eastAsia" w:ascii="宋体" w:hAnsi="宋体" w:cs="宋体"/>
          <w:b w:val="0"/>
          <w:bCs/>
          <w:color w:val="000000" w:themeColor="text1"/>
          <w:sz w:val="21"/>
          <w:szCs w:val="21"/>
          <w14:textFill>
            <w14:solidFill>
              <w14:schemeClr w14:val="tx1"/>
            </w14:solidFill>
          </w14:textFill>
        </w:rPr>
        <w:t xml:space="preserve">万元，资产总额为</w:t>
      </w:r>
      <w:r>
        <w:rPr>
          <w:rFonts w:hint="eastAsia" w:ascii="宋体" w:hAnsi="宋体"/>
          <w:b w:val="0"/>
          <w:bCs/>
          <w:color w:val="000000" w:themeColor="text1"/>
          <w:sz w:val="21"/>
          <w:szCs w:val="21"/>
          <w:u w:val="single"/>
          <w14:textFill>
            <w14:solidFill>
              <w14:schemeClr w14:val="tx1"/>
            </w14:solidFill>
          </w14:textFill>
        </w:rPr>
        <w:t xml:space="preserve">         </w:t>
      </w:r>
      <w:r>
        <w:rPr>
          <w:rFonts w:hint="eastAsia" w:ascii="宋体" w:hAnsi="宋体" w:cs="宋体"/>
          <w:b w:val="0"/>
          <w:bCs/>
          <w:color w:val="000000" w:themeColor="text1"/>
          <w:sz w:val="21"/>
          <w:szCs w:val="21"/>
          <w14:textFill>
            <w14:solidFill>
              <w14:schemeClr w14:val="tx1"/>
            </w14:solidFill>
          </w14:textFill>
        </w:rPr>
        <w:t xml:space="preserve">万元</w:t>
      </w:r>
      <w:r>
        <w:rPr>
          <w:rFonts w:hint="eastAsia" w:ascii="宋体" w:hAnsi="宋体" w:cs="宋体"/>
          <w:b w:val="0"/>
          <w:bCs/>
          <w:color w:val="000000" w:themeColor="text1"/>
          <w:sz w:val="21"/>
          <w:szCs w:val="21"/>
          <w:vertAlign w:val="superscript"/>
          <w14:textFill>
            <w14:solidFill>
              <w14:schemeClr w14:val="tx1"/>
            </w14:solidFill>
          </w14:textFill>
        </w:rPr>
        <w:t xml:space="preserve">1</w:t>
      </w:r>
      <w:r>
        <w:rPr>
          <w:rFonts w:hint="eastAsia" w:ascii="宋体" w:hAnsi="宋体" w:cs="宋体"/>
          <w:b w:val="0"/>
          <w:bCs/>
          <w:color w:val="000000" w:themeColor="text1"/>
          <w:sz w:val="21"/>
          <w:szCs w:val="21"/>
          <w14:textFill>
            <w14:solidFill>
              <w14:schemeClr w14:val="tx1"/>
            </w14:solidFill>
          </w14:textFill>
        </w:rPr>
        <w:t xml:space="preserve">，属于</w:t>
      </w:r>
      <w:r>
        <w:rPr>
          <w:rFonts w:hint="eastAsia" w:ascii="宋体" w:hAnsi="宋体" w:cs="宋体"/>
          <w:b w:val="0"/>
          <w:bCs/>
          <w:color w:val="000000" w:themeColor="text1"/>
          <w:sz w:val="21"/>
          <w:szCs w:val="21"/>
          <w:u w:val="single"/>
          <w14:textFill>
            <w14:solidFill>
              <w14:schemeClr w14:val="tx1"/>
            </w14:solidFill>
          </w14:textFill>
        </w:rPr>
        <w:t xml:space="preserve">（中型企业、 小型企业、微型企业）</w:t>
      </w:r>
      <w:r>
        <w:rPr>
          <w:rFonts w:hint="eastAsia" w:ascii="宋体" w:hAnsi="宋体" w:cs="宋体"/>
          <w:b w:val="0"/>
          <w:bCs/>
          <w:color w:val="000000" w:themeColor="text1"/>
          <w:sz w:val="21"/>
          <w:szCs w:val="21"/>
          <w14:textFill>
            <w14:solidFill>
              <w14:schemeClr w14:val="tx1"/>
            </w14:solidFill>
          </w14:textFill>
        </w:rPr>
        <w:t xml:space="preserve">； …… </w:t>
      </w:r>
      <w:r/>
    </w:p>
    <w:p>
      <w:pPr>
        <w:ind w:firstLine="424"/>
        <w:jc w:val="left"/>
        <w:keepLines w:val="0"/>
        <w:keepNext w:val="0"/>
        <w:pageBreakBefore w:val="0"/>
        <w:spacing w:line="360" w:lineRule="auto"/>
        <w:widowControl w:val="off"/>
        <w:rPr>
          <w:rFonts w:hint="eastAsia"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4"/>
        <w:jc w:val="left"/>
        <w:keepLines w:val="0"/>
        <w:keepNext w:val="0"/>
        <w:pageBreakBefore w:val="0"/>
        <w:spacing w:line="360" w:lineRule="auto"/>
        <w:widowControl w:val="off"/>
        <w:rPr>
          <w:rFonts w:hint="eastAsia"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t xml:space="preserve">本企业对上述声明内容的真实性负责。如有虚假，将依法承担相应责任。 </w:t>
      </w:r>
      <w:r/>
    </w:p>
    <w:p>
      <w:pPr>
        <w:ind w:firstLine="424"/>
        <w:jc w:val="center"/>
        <w:keepLines w:val="0"/>
        <w:keepNext w:val="0"/>
        <w:pageBreakBefore w:val="0"/>
        <w:spacing w:line="360" w:lineRule="auto"/>
        <w:widowControl w:val="off"/>
        <w:rPr>
          <w:rFonts w:hint="eastAsia"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r>
      <w:r/>
    </w:p>
    <w:p>
      <w:pPr>
        <w:ind w:firstLine="424"/>
        <w:jc w:val="center"/>
        <w:keepLines w:val="0"/>
        <w:keepNext w:val="0"/>
        <w:pageBreakBefore w:val="0"/>
        <w:spacing w:line="360" w:lineRule="auto"/>
        <w:widowControl w:val="off"/>
        <w:rPr>
          <w:rFonts w:hint="eastAsia" w:ascii="宋体" w:hAnsi="宋体" w:cs="宋体"/>
          <w:b w:val="0"/>
          <w:bCs/>
          <w:color w:val="000000" w:themeColor="text1"/>
          <w:sz w:val="21"/>
          <w:szCs w:val="21"/>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t xml:space="preserve">企业名称（盖章）：</w:t>
      </w:r>
      <w:r/>
    </w:p>
    <w:p>
      <w:pPr>
        <w:ind w:firstLine="4095"/>
        <w:keepLines w:val="0"/>
        <w:keepNext w:val="0"/>
        <w:pageBreakBefore w:val="0"/>
        <w:spacing w:line="360" w:lineRule="auto"/>
        <w:widowControl w:val="off"/>
        <w:rPr>
          <w:rFonts w:hint="eastAsia" w:ascii="宋体" w:hAnsi="宋体" w:cs="宋体"/>
          <w:b w:val="0"/>
          <w:bCs/>
          <w:color w:val="000000" w:themeColor="text1"/>
          <w:sz w:val="21"/>
          <w:szCs w:val="21"/>
          <w:lang w:val="zh-CN"/>
          <w14:textFill>
            <w14:solidFill>
              <w14:schemeClr w14:val="tx1"/>
            </w14:solidFill>
          </w14:textFill>
        </w:rPr>
        <w:outlineLvl w:val="9"/>
      </w:pPr>
      <w:r>
        <w:rPr>
          <w:rFonts w:hint="eastAsia" w:ascii="宋体" w:hAnsi="宋体" w:cs="宋体"/>
          <w:b w:val="0"/>
          <w:bCs/>
          <w:color w:val="000000" w:themeColor="text1"/>
          <w:sz w:val="21"/>
          <w:szCs w:val="21"/>
          <w14:textFill>
            <w14:solidFill>
              <w14:schemeClr w14:val="tx1"/>
            </w14:solidFill>
          </w14:textFill>
        </w:rPr>
        <w:t xml:space="preserve">日 期：</w:t>
      </w:r>
      <w:r/>
    </w:p>
    <w:p>
      <w:pPr>
        <w:jc w:val="center"/>
        <w:keepLines w:val="0"/>
        <w:keepNext w:val="0"/>
        <w:pageBreakBefore w:val="0"/>
        <w:spacing w:line="360" w:lineRule="auto"/>
        <w:widowControl w:val="off"/>
        <w:rPr>
          <w:rFonts w:hint="eastAsia" w:ascii="宋体" w:hAnsi="宋体" w:cs="宋体"/>
          <w:b w:val="0"/>
          <w:bCs/>
          <w:color w:val="000000" w:themeColor="text1"/>
          <w:sz w:val="21"/>
          <w:szCs w:val="21"/>
          <w:lang w:val="zh-CN"/>
          <w14:textFill>
            <w14:solidFill>
              <w14:schemeClr w14:val="tx1"/>
            </w14:solidFill>
          </w14:textFill>
        </w:rPr>
        <w:outlineLvl w:val="9"/>
      </w:pPr>
      <w:r>
        <w:rPr>
          <w:rFonts w:hint="eastAsia" w:ascii="宋体" w:hAnsi="宋体" w:cs="宋体"/>
          <w:b w:val="0"/>
          <w:bCs/>
          <w:color w:val="000000" w:themeColor="text1"/>
          <w:sz w:val="21"/>
          <w:szCs w:val="21"/>
          <w:lang w:val="zh-CN"/>
          <w14:textFill>
            <w14:solidFill>
              <w14:schemeClr w14:val="tx1"/>
            </w14:solidFill>
          </w14:textFill>
        </w:rPr>
      </w:r>
      <w:r/>
    </w:p>
    <w:p>
      <w:pPr>
        <w:ind w:firstLine="420"/>
        <w:jc w:val="left"/>
        <w:keepLines w:val="0"/>
        <w:keepNext w:val="0"/>
        <w:pageBreakBefore w:val="0"/>
        <w:spacing w:line="360" w:lineRule="auto"/>
        <w:widowControl w:val="off"/>
        <w:rPr>
          <w:rFonts w:hint="eastAsia" w:ascii="宋体" w:hAnsi="宋体"/>
          <w:b w:val="0"/>
          <w:bCs/>
          <w:color w:val="000000" w:themeColor="text1"/>
          <w:sz w:val="21"/>
          <w:szCs w:val="21"/>
          <w14:textFill>
            <w14:solidFill>
              <w14:schemeClr w14:val="tx1"/>
            </w14:solidFill>
          </w14:textFill>
        </w:rPr>
        <w:outlineLvl w:val="9"/>
      </w:pPr>
      <w:r>
        <w:rPr>
          <w:rFonts w:hint="eastAsia" w:ascii="宋体" w:hAnsi="宋体"/>
          <w:b w:val="0"/>
          <w:bCs/>
          <w:color w:val="000000" w:themeColor="text1"/>
          <w:sz w:val="21"/>
          <w:szCs w:val="21"/>
          <w14:textFill>
            <w14:solidFill>
              <w14:schemeClr w14:val="tx1"/>
            </w14:solidFill>
          </w14:textFill>
        </w:rPr>
        <w:t xml:space="preserve">备注：1.从业人员、营业收入、资产总额填报上一年度数据，无上一年度数据的新成立企业可不填报。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hint="eastAsia" w:ascii="宋体" w:hAnsi="宋体"/>
          <w:b w:val="0"/>
          <w:bCs/>
          <w:color w:val="000000" w:themeColor="text1"/>
          <w:sz w:val="21"/>
          <w:szCs w:val="21"/>
          <w:lang w:val="zh-CN"/>
          <w14:textFill>
            <w14:solidFill>
              <w14:schemeClr w14:val="tx1"/>
            </w14:solidFill>
          </w14:textFill>
        </w:rPr>
        <w:outlineLvl w:val="9"/>
      </w:pPr>
      <w:r>
        <w:rPr>
          <w:rFonts w:hint="eastAsia" w:ascii="宋体" w:hAnsi="宋体"/>
          <w:b w:val="0"/>
          <w:bCs/>
          <w:color w:val="000000" w:themeColor="text1"/>
          <w:sz w:val="21"/>
          <w:szCs w:val="21"/>
          <w14:textFill>
            <w14:solidFill>
              <w14:schemeClr w14:val="tx1"/>
            </w14:solidFill>
          </w14:textFill>
        </w:rPr>
        <w:t xml:space="preserve">2.</w:t>
      </w:r>
      <w:r>
        <w:rPr>
          <w:rFonts w:hint="eastAsia" w:ascii="宋体" w:hAnsi="宋体"/>
          <w:b w:val="0"/>
          <w:bCs/>
          <w:color w:val="000000" w:themeColor="text1"/>
          <w:sz w:val="21"/>
          <w:szCs w:val="21"/>
          <w:lang w:val="zh-CN"/>
          <w14:textFill>
            <w14:solidFill>
              <w14:schemeClr w14:val="tx1"/>
            </w14:solidFill>
          </w14:textFill>
        </w:rPr>
        <w:t xml:space="preserve">中小企业划分标准详见“工信部联企业〔2011〕300号通知”中的《中小企业划型标准规定》”。</w:t>
      </w:r>
      <w:r/>
    </w:p>
    <w:p>
      <w:pPr>
        <w:ind w:firstLine="420"/>
        <w:jc w:val="left"/>
        <w:keepLines w:val="0"/>
        <w:keepNext w:val="0"/>
        <w:pageBreakBefore w:val="0"/>
        <w:spacing w:line="360" w:lineRule="auto"/>
        <w:widowControl w:val="off"/>
        <w:rPr>
          <w:rFonts w:hint="eastAsia" w:ascii="宋体" w:hAnsi="宋体"/>
          <w:b w:val="0"/>
          <w:bCs/>
          <w:color w:val="000000" w:themeColor="text1"/>
          <w:sz w:val="21"/>
          <w:szCs w:val="21"/>
          <w:lang w:val="zh-CN"/>
          <w14:textFill>
            <w14:solidFill>
              <w14:schemeClr w14:val="tx1"/>
            </w14:solidFill>
          </w14:textFill>
        </w:rPr>
        <w:outlineLvl w:val="9"/>
      </w:pPr>
      <w:r>
        <w:rPr>
          <w:rFonts w:hint="eastAsia" w:ascii="宋体" w:hAnsi="宋体"/>
          <w:b w:val="0"/>
          <w:bCs/>
          <w:color w:val="000000" w:themeColor="text1"/>
          <w:sz w:val="21"/>
          <w:szCs w:val="21"/>
          <w14:textFill>
            <w14:solidFill>
              <w14:schemeClr w14:val="tx1"/>
            </w14:solidFill>
          </w14:textFill>
        </w:rPr>
        <w:t xml:space="preserve">3.</w:t>
      </w:r>
      <w:r>
        <w:rPr>
          <w:rFonts w:hint="eastAsia" w:ascii="宋体" w:hAnsi="宋体"/>
          <w:b w:val="0"/>
          <w:bCs/>
          <w:color w:val="000000" w:themeColor="text1"/>
          <w:sz w:val="21"/>
          <w:szCs w:val="21"/>
          <w:lang w:val="zh-CN"/>
          <w14:textFill>
            <w14:solidFill>
              <w14:schemeClr w14:val="tx1"/>
            </w14:solidFill>
          </w14:textFill>
        </w:rPr>
        <w:t xml:space="preserve">如</w:t>
      </w:r>
      <w:r>
        <w:rPr>
          <w:rFonts w:hint="eastAsia" w:ascii="宋体" w:hAnsi="宋体"/>
          <w:b w:val="0"/>
          <w:bCs/>
          <w:color w:val="000000" w:themeColor="text1"/>
          <w:sz w:val="21"/>
          <w:szCs w:val="21"/>
          <w14:textFill>
            <w14:solidFill>
              <w14:schemeClr w14:val="tx1"/>
            </w14:solidFill>
          </w14:textFill>
        </w:rPr>
        <w:t xml:space="preserve">响应单位</w:t>
      </w:r>
      <w:r>
        <w:rPr>
          <w:rFonts w:hint="eastAsia" w:ascii="宋体" w:hAnsi="宋体"/>
          <w:b w:val="0"/>
          <w:bCs/>
          <w:color w:val="000000" w:themeColor="text1"/>
          <w:sz w:val="21"/>
          <w:szCs w:val="21"/>
          <w:lang w:val="zh-CN"/>
          <w14:textFill>
            <w14:solidFill>
              <w14:schemeClr w14:val="tx1"/>
            </w14:solidFill>
          </w14:textFill>
        </w:rPr>
        <w:t xml:space="preserve">认定本企业为小型或微型企业，则需根据“工信部联企业〔2011〕300号”通知中的《中小企业划型标准规定》填报“中小企业声明函”。</w:t>
      </w:r>
      <w:r/>
    </w:p>
    <w:p>
      <w:pPr>
        <w:ind w:firstLine="420"/>
        <w:jc w:val="left"/>
        <w:keepLines w:val="0"/>
        <w:keepNext w:val="0"/>
        <w:pageBreakBefore w:val="0"/>
        <w:spacing w:line="360" w:lineRule="auto"/>
        <w:widowControl w:val="off"/>
        <w:rPr>
          <w:rFonts w:hint="eastAsia" w:ascii="宋体" w:hAnsi="宋体"/>
          <w:b w:val="0"/>
          <w:bCs/>
          <w:color w:val="000000" w:themeColor="text1"/>
          <w:sz w:val="21"/>
          <w:szCs w:val="21"/>
          <w14:textFill>
            <w14:solidFill>
              <w14:schemeClr w14:val="tx1"/>
            </w14:solidFill>
          </w14:textFill>
        </w:rPr>
        <w:outlineLvl w:val="9"/>
      </w:pPr>
      <w:r>
        <w:rPr>
          <w:rFonts w:hint="eastAsia" w:ascii="宋体" w:hAnsi="宋体"/>
          <w:b w:val="0"/>
          <w:bCs/>
          <w:color w:val="000000" w:themeColor="text1"/>
          <w:sz w:val="21"/>
          <w:szCs w:val="21"/>
          <w14:textFill>
            <w14:solidFill>
              <w14:schemeClr w14:val="tx1"/>
            </w14:solidFill>
          </w14:textFill>
        </w:rPr>
        <w:t xml:space="preserve">4.</w:t>
      </w:r>
      <w:r>
        <w:rPr>
          <w:rFonts w:hint="eastAsia" w:ascii="宋体" w:hAnsi="宋体"/>
          <w:b w:val="0"/>
          <w:bCs/>
          <w:color w:val="000000" w:themeColor="text1"/>
          <w:sz w:val="21"/>
          <w:szCs w:val="21"/>
          <w:lang w:val="zh-CN"/>
          <w14:textFill>
            <w14:solidFill>
              <w14:schemeClr w14:val="tx1"/>
            </w14:solidFill>
          </w14:textFill>
        </w:rPr>
        <w:t xml:space="preserve">若</w:t>
      </w:r>
      <w:r>
        <w:rPr>
          <w:rFonts w:hint="eastAsia" w:ascii="宋体" w:hAnsi="宋体"/>
          <w:b w:val="0"/>
          <w:bCs/>
          <w:color w:val="000000" w:themeColor="text1"/>
          <w:sz w:val="21"/>
          <w:szCs w:val="21"/>
          <w14:textFill>
            <w14:solidFill>
              <w14:schemeClr w14:val="tx1"/>
            </w14:solidFill>
          </w14:textFill>
        </w:rPr>
        <w:t xml:space="preserve">响应单位</w:t>
      </w:r>
      <w:r>
        <w:rPr>
          <w:rFonts w:hint="eastAsia" w:ascii="宋体" w:hAnsi="宋体"/>
          <w:b w:val="0"/>
          <w:bCs/>
          <w:color w:val="000000" w:themeColor="text1"/>
          <w:sz w:val="21"/>
          <w:szCs w:val="21"/>
          <w:lang w:val="zh-CN"/>
          <w14:textFill>
            <w14:solidFill>
              <w14:schemeClr w14:val="tx1"/>
            </w14:solidFill>
          </w14:textFill>
        </w:rPr>
        <w:t xml:space="preserve">提供的“中小企业声明函”内容不实的，属于提供虚假材料谋取中标、成交，依照《中华人民共和国政府采购法》等国家有关规定追究相应责任。</w:t>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09"/>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0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36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25"/>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spacing w:line="440" w:lineRule="exact"/>
        <w:rPr>
          <w:rFonts w:hint="eastAsia" w:ascii="宋体" w:hAnsi="宋体"/>
          <w:color w:val="000000" w:themeColor="text1"/>
          <w14:textFill>
            <w14:solidFill>
              <w14:schemeClr w14:val="tx1"/>
            </w14:solidFill>
          </w14:textFill>
        </w:rPr>
      </w:pPr>
      <w:r/>
      <w:bookmarkStart w:id="43" w:name="OLE_LINK13"/>
      <w:r/>
      <w:bookmarkStart w:id="44" w:name="OLE_LINK14"/>
      <w:r>
        <w:rPr>
          <w:rFonts w:hint="eastAsia" w:ascii="宋体" w:hAnsi="宋体"/>
          <w:color w:val="000000" w:themeColor="text1"/>
          <w14:textFill>
            <w14:solidFill>
              <w14:schemeClr w14:val="tx1"/>
            </w14:solidFill>
          </w14:textFill>
        </w:rPr>
        <w:t xml:space="preserve">附：中小企业划型标准规定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440" w:lineRule="exact"/>
        <w:rPr>
          <w:rFonts w:hint="eastAsia" w:ascii="宋体" w:hAnsi="宋体"/>
          <w:b w:val="0"/>
          <w:bCs/>
          <w:color w:val="000000" w:themeColor="text1"/>
          <w14:textFill>
            <w14:solidFill>
              <w14:schemeClr w14:val="tx1"/>
            </w14:solidFill>
          </w14:textFill>
        </w:rPr>
      </w:pPr>
      <w:r>
        <w:rPr>
          <w:rFonts w:hint="eastAsia" w:ascii="宋体" w:hAnsi="宋体"/>
          <w:b w:val="0"/>
          <w:bCs/>
          <w:color w:val="000000" w:themeColor="text1"/>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04"/>
        <w:ind w:firstLine="422"/>
        <w:spacing w:line="440" w:lineRule="exact"/>
        <w:rPr>
          <w:rFonts w:hint="eastAsia"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jc w:val="left"/>
        <w:spacing w:line="48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pStyle w:val="719"/>
        <w:ind w:firstLine="482"/>
        <w:rPr>
          <w:rFonts w:hint="eastAsia"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48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附件</w:t>
      </w:r>
      <w:r>
        <w:rPr>
          <w:rFonts w:hint="eastAsia" w:ascii="宋体" w:hAnsi="宋体"/>
          <w:color w:val="000000" w:themeColor="text1"/>
          <w:szCs w:val="22"/>
          <w:lang w:val="en-US" w:eastAsia="zh-CN"/>
          <w14:textFill>
            <w14:solidFill>
              <w14:schemeClr w14:val="tx1"/>
            </w14:solidFill>
          </w14:textFill>
        </w:rPr>
        <w:t xml:space="preserve">10</w:t>
      </w:r>
      <w:r>
        <w:rPr>
          <w:rFonts w:hint="eastAsia" w:ascii="宋体" w:hAnsi="宋体"/>
          <w:color w:val="000000" w:themeColor="text1"/>
          <w:szCs w:val="22"/>
          <w14:textFill>
            <w14:solidFill>
              <w14:schemeClr w14:val="tx1"/>
            </w14:solidFill>
          </w14:textFill>
        </w:rPr>
        <w:t xml:space="preserve">.残疾人福利性单位声明函</w:t>
      </w:r>
      <w:r/>
    </w:p>
    <w:p>
      <w:pPr>
        <w:jc w:val="center"/>
        <w:spacing w:line="440" w:lineRule="exact"/>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残疾人福利性单位声明函</w:t>
      </w:r>
      <w:bookmarkEnd w:id="43"/>
      <w:r/>
      <w:bookmarkEnd w:id="44"/>
      <w:r/>
      <w:r/>
    </w:p>
    <w:p>
      <w:pPr>
        <w:ind w:firstLine="444"/>
        <w:spacing w:line="440" w:lineRule="exact"/>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b w:val="0"/>
          <w:bCs/>
          <w:color w:val="000000" w:themeColor="text1"/>
          <w:szCs w:val="21"/>
          <w14:textFill>
            <w14:solidFill>
              <w14:schemeClr w14:val="tx1"/>
            </w14:solidFill>
          </w14:textFill>
        </w:rPr>
        <w:t xml:space="preserve">〔2017〕141</w:t>
      </w:r>
      <w:r>
        <w:rPr>
          <w:rFonts w:hint="eastAsia" w:ascii="宋体" w:hAnsi="宋体" w:cs="宋体"/>
          <w:b w:val="0"/>
          <w:bCs/>
          <w:color w:val="000000" w:themeColor="text1"/>
          <w:spacing w:val="6"/>
          <w:szCs w:val="21"/>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t xml:space="preserve">本单位对上述声明的真实性负责。如有虚假，将依法承担相应责任。</w:t>
      </w:r>
      <w:r/>
    </w:p>
    <w:p>
      <w:pPr>
        <w:ind w:firstLine="444"/>
        <w:spacing w:line="440" w:lineRule="exact"/>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r>
      <w:r/>
    </w:p>
    <w:p>
      <w:pPr>
        <w:ind w:firstLine="444"/>
        <w:spacing w:line="440" w:lineRule="exact"/>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r>
      <w:r/>
    </w:p>
    <w:p>
      <w:pPr>
        <w:ind w:right="1560" w:firstLine="444"/>
        <w:jc w:val="center"/>
        <w:spacing w:line="440" w:lineRule="exact"/>
        <w:tabs>
          <w:tab w:val="left" w:pos="4860" w:leader="none"/>
        </w:tabs>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t xml:space="preserve">                                  单位名称（盖章）：</w:t>
      </w:r>
      <w:r/>
    </w:p>
    <w:p>
      <w:pPr>
        <w:ind w:right="1560" w:firstLine="444"/>
        <w:jc w:val="center"/>
        <w:spacing w:line="440" w:lineRule="exact"/>
        <w:tabs>
          <w:tab w:val="left" w:pos="4860" w:leader="none"/>
        </w:tabs>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t xml:space="preserve">                          日  期：</w:t>
      </w:r>
      <w:r/>
    </w:p>
    <w:p>
      <w:pPr>
        <w:ind w:firstLine="333"/>
        <w:spacing w:line="440" w:lineRule="exact"/>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t xml:space="preserve">备注：</w:t>
      </w:r>
      <w:r>
        <w:rPr>
          <w:rFonts w:hint="eastAsia" w:ascii="宋体" w:hAnsi="宋体" w:cs="宋体"/>
          <w:b w:val="0"/>
          <w:bCs/>
          <w:color w:val="000000" w:themeColor="text1"/>
          <w:spacing w:val="6"/>
          <w:szCs w:val="21"/>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492" w:firstLine="390"/>
        <w:spacing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492" w:firstLine="390"/>
        <w:jc w:val="center"/>
        <w:spacing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ind w:right="492" w:firstLine="390"/>
        <w:jc w:val="center"/>
        <w:spacing w:line="360" w:lineRule="auto"/>
        <w:rPr>
          <w:rFonts w:hint="eastAsia"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r>
      <w:r/>
    </w:p>
    <w:p>
      <w:pPr>
        <w:jc w:val="left"/>
        <w:spacing w:line="360" w:lineRule="auto"/>
        <w:rPr>
          <w:rFonts w:hint="eastAsia" w:ascii="宋体" w:hAnsi="宋体" w:cs="宋体"/>
          <w:bCs/>
          <w:color w:val="000000" w:themeColor="text1"/>
          <w:szCs w:val="21"/>
          <w:lang w:val="zh-CN"/>
          <w14:textFill>
            <w14:solidFill>
              <w14:schemeClr w14:val="tx1"/>
            </w14:solidFill>
          </w14:textFill>
        </w:rPr>
      </w:pPr>
      <w:r>
        <w:rPr>
          <w:rFonts w:hint="eastAsia" w:ascii="宋体" w:hAnsi="宋体" w:cs="宋体"/>
          <w:bCs/>
          <w:color w:val="000000" w:themeColor="text1"/>
          <w:szCs w:val="21"/>
          <w:lang w:val="zh-CN"/>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72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725"/>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725"/>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48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48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r>
      <w:r/>
    </w:p>
    <w:p>
      <w:pPr>
        <w:jc w:val="left"/>
        <w:spacing w:line="480" w:lineRule="auto"/>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附件</w:t>
      </w:r>
      <w:r>
        <w:rPr>
          <w:rFonts w:hint="eastAsia" w:ascii="宋体" w:hAnsi="宋体"/>
          <w:color w:val="000000" w:themeColor="text1"/>
          <w:szCs w:val="22"/>
          <w:lang w:val="en-US" w:eastAsia="zh-CN"/>
          <w14:textFill>
            <w14:solidFill>
              <w14:schemeClr w14:val="tx1"/>
            </w14:solidFill>
          </w14:textFill>
        </w:rPr>
        <w:t xml:space="preserve">11</w:t>
      </w:r>
      <w:r>
        <w:rPr>
          <w:rFonts w:hint="eastAsia" w:ascii="宋体" w:hAnsi="宋体"/>
          <w:color w:val="000000" w:themeColor="text1"/>
          <w:szCs w:val="22"/>
          <w14:textFill>
            <w14:solidFill>
              <w14:schemeClr w14:val="tx1"/>
            </w14:solidFill>
          </w14:textFill>
        </w:rPr>
        <w:t xml:space="preserve">.监狱企业证明文件</w:t>
      </w:r>
      <w:r/>
    </w:p>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监狱企业声明函</w:t>
      </w:r>
      <w:r/>
    </w:p>
    <w:p>
      <w:pPr>
        <w:pStyle w:val="763"/>
        <w:spacing w:beforeAutospacing="0" w:afterAutospacing="0"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763"/>
        <w:ind w:firstLine="480"/>
        <w:spacing w:beforeAutospacing="0" w:afterAutospacing="0" w:line="440" w:lineRule="exac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 xml:space="preserve">本企业（单位）郑重声明下列事项（按照实际情况勾选或填空）：</w:t>
      </w:r>
      <w:r/>
    </w:p>
    <w:p>
      <w:pPr>
        <w:pStyle w:val="763"/>
        <w:ind w:firstLine="480"/>
        <w:spacing w:beforeAutospacing="0" w:afterAutospacing="0" w:line="440" w:lineRule="exac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 xml:space="preserve">本企业（单位）为直接投标人提供本企业（单位）的服务。</w:t>
      </w:r>
      <w:r/>
    </w:p>
    <w:p>
      <w:pPr>
        <w:pStyle w:val="763"/>
        <w:ind w:firstLine="480"/>
        <w:spacing w:beforeAutospacing="0" w:afterAutospacing="0" w:line="440" w:lineRule="exac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 xml:space="preserve">（1）本企业（单位）</w:t>
      </w:r>
      <w:r>
        <w:rPr>
          <w:b w:val="0"/>
          <w:bCs/>
          <w:color w:val="000000" w:themeColor="text1"/>
          <w:sz w:val="21"/>
          <w:szCs w:val="21"/>
          <w:u w:val="single"/>
          <w14:textFill>
            <w14:solidFill>
              <w14:schemeClr w14:val="tx1"/>
            </w14:solidFill>
          </w14:textFill>
        </w:rPr>
        <w:t xml:space="preserve">        </w:t>
      </w:r>
      <w:r>
        <w:rPr>
          <w:b w:val="0"/>
          <w:bCs/>
          <w:color w:val="000000" w:themeColor="text1"/>
          <w:sz w:val="21"/>
          <w:szCs w:val="21"/>
          <w14:textFill>
            <w14:solidFill>
              <w14:schemeClr w14:val="tx1"/>
            </w14:solidFill>
          </w14:textFill>
        </w:rPr>
        <w:t xml:space="preserve">（请填写：是、不是）监狱企业。后附省级以上监狱管理局、戒毒管理局（含新疆生产建设兵团）出具的属于监狱企业的证明文件。</w:t>
      </w:r>
      <w:r/>
    </w:p>
    <w:p>
      <w:pPr>
        <w:pStyle w:val="763"/>
        <w:ind w:firstLine="480"/>
        <w:spacing w:beforeAutospacing="0" w:afterAutospacing="0" w:line="440" w:lineRule="exac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 xml:space="preserve">（2）本企业（单位）</w:t>
      </w:r>
      <w:r>
        <w:rPr>
          <w:b w:val="0"/>
          <w:bCs/>
          <w:color w:val="000000" w:themeColor="text1"/>
          <w:sz w:val="21"/>
          <w:szCs w:val="21"/>
          <w:u w:val="single"/>
          <w14:textFill>
            <w14:solidFill>
              <w14:schemeClr w14:val="tx1"/>
            </w14:solidFill>
          </w14:textFill>
        </w:rPr>
        <w:t xml:space="preserve">        </w:t>
      </w:r>
      <w:r>
        <w:rPr>
          <w:b w:val="0"/>
          <w:bCs/>
          <w:color w:val="000000" w:themeColor="text1"/>
          <w:sz w:val="21"/>
          <w:szCs w:val="21"/>
          <w14:textFill>
            <w14:solidFill>
              <w14:schemeClr w14:val="tx1"/>
            </w14:solidFill>
          </w14:textFill>
        </w:rPr>
        <w:t xml:space="preserve">（请填写：是、不是）为联合体一方，提供本企业（单位）的服务。本企业（单位）提供协议合同金额占到共同投标协议合同总金额的比例为</w:t>
      </w:r>
      <w:r>
        <w:rPr>
          <w:b w:val="0"/>
          <w:bCs/>
          <w:color w:val="000000" w:themeColor="text1"/>
          <w:sz w:val="21"/>
          <w:szCs w:val="21"/>
          <w:u w:val="single"/>
          <w14:textFill>
            <w14:solidFill>
              <w14:schemeClr w14:val="tx1"/>
            </w14:solidFill>
          </w14:textFill>
        </w:rPr>
        <w:t xml:space="preserve">       </w:t>
      </w:r>
      <w:r>
        <w:rPr>
          <w:b w:val="0"/>
          <w:bCs/>
          <w:color w:val="000000" w:themeColor="text1"/>
          <w:sz w:val="21"/>
          <w:szCs w:val="21"/>
          <w14:textFill>
            <w14:solidFill>
              <w14:schemeClr w14:val="tx1"/>
            </w14:solidFill>
          </w14:textFill>
        </w:rPr>
        <w:t xml:space="preserve">。</w:t>
      </w:r>
      <w:r/>
    </w:p>
    <w:p>
      <w:pPr>
        <w:pStyle w:val="763"/>
        <w:ind w:firstLine="480"/>
        <w:spacing w:beforeAutospacing="0" w:afterAutospacing="0" w:line="440" w:lineRule="exac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 xml:space="preserve">本企业（单位）对上述声明的真实性负责。如有虚假，将依法承担相应责任。</w:t>
      </w:r>
      <w:r/>
    </w:p>
    <w:p>
      <w:pPr>
        <w:pStyle w:val="763"/>
        <w:ind w:firstLine="480"/>
        <w:spacing w:beforeAutospacing="0" w:afterAutospacing="0" w:line="440" w:lineRule="exac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r>
      <w:r/>
    </w:p>
    <w:p>
      <w:pPr>
        <w:pStyle w:val="763"/>
        <w:ind w:firstLine="480"/>
        <w:spacing w:beforeAutospacing="0" w:afterAutospacing="0" w:line="440" w:lineRule="exac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r>
      <w:r/>
    </w:p>
    <w:p>
      <w:pPr>
        <w:ind w:right="1560" w:firstLine="444"/>
        <w:jc w:val="center"/>
        <w:spacing w:line="440" w:lineRule="exact"/>
        <w:tabs>
          <w:tab w:val="left" w:pos="4860" w:leader="none"/>
        </w:tabs>
        <w:rPr>
          <w:rFonts w:hint="eastAsia" w:ascii="宋体" w:hAnsi="宋体" w:cs="宋体"/>
          <w:b w:val="0"/>
          <w:bCs/>
          <w:color w:val="000000" w:themeColor="text1"/>
          <w:spacing w:val="6"/>
          <w:szCs w:val="2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t xml:space="preserve">                                  单位名称（盖章）：</w:t>
      </w:r>
      <w:r/>
    </w:p>
    <w:p>
      <w:pPr>
        <w:pStyle w:val="725"/>
        <w:ind w:firstLine="444"/>
        <w:spacing w:line="440" w:lineRule="exact"/>
        <w:tabs>
          <w:tab w:val="left" w:pos="5250" w:leader="none"/>
        </w:tabs>
        <w:rPr>
          <w:b w:val="0"/>
          <w:bCs/>
          <w:color w:val="000000" w:themeColor="text1"/>
          <w14:textFill>
            <w14:solidFill>
              <w14:schemeClr w14:val="tx1"/>
            </w14:solidFill>
          </w14:textFill>
        </w:rPr>
      </w:pPr>
      <w:r>
        <w:rPr>
          <w:rFonts w:hint="eastAsia" w:ascii="宋体" w:hAnsi="宋体" w:cs="宋体"/>
          <w:b w:val="0"/>
          <w:bCs/>
          <w:color w:val="000000" w:themeColor="text1"/>
          <w:spacing w:val="6"/>
          <w:szCs w:val="21"/>
          <w14:textFill>
            <w14:solidFill>
              <w14:schemeClr w14:val="tx1"/>
            </w14:solidFill>
          </w14:textFill>
        </w:rPr>
        <w:t xml:space="preserve">                                </w:t>
      </w:r>
      <w:r>
        <w:rPr>
          <w:rFonts w:hint="eastAsia" w:ascii="宋体" w:hAnsi="宋体" w:cs="宋体"/>
          <w:b w:val="0"/>
          <w:bCs/>
          <w:color w:val="000000" w:themeColor="text1"/>
          <w:spacing w:val="6"/>
          <w:sz w:val="21"/>
          <w:szCs w:val="21"/>
          <w14:textFill>
            <w14:solidFill>
              <w14:schemeClr w14:val="tx1"/>
            </w14:solidFill>
          </w14:textFill>
        </w:rPr>
        <w:t xml:space="preserve">日  期：</w:t>
      </w:r>
      <w:r/>
    </w:p>
    <w:p>
      <w:pPr>
        <w:ind w:firstLine="420"/>
        <w:jc w:val="center"/>
        <w:spacing w:line="360" w:lineRule="auto"/>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2"/>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ageBreakBefore/>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附件</w:t>
      </w:r>
      <w:r>
        <w:rPr>
          <w:rFonts w:hint="eastAsia" w:ascii="宋体" w:hAnsi="宋体"/>
          <w:color w:val="000000" w:themeColor="text1"/>
          <w:szCs w:val="22"/>
          <w:lang w:val="en-US" w:eastAsia="zh-CN"/>
          <w14:textFill>
            <w14:solidFill>
              <w14:schemeClr w14:val="tx1"/>
            </w14:solidFill>
          </w14:textFill>
        </w:rPr>
        <w:t xml:space="preserve">12</w:t>
      </w:r>
      <w:r>
        <w:rPr>
          <w:rFonts w:hint="eastAsia" w:ascii="宋体" w:hAnsi="宋体"/>
          <w:color w:val="000000" w:themeColor="text1"/>
          <w:szCs w:val="22"/>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投标（响应）保证承诺书</w:t>
      </w:r>
      <w:r/>
    </w:p>
    <w:p>
      <w:pPr>
        <w:pStyle w:val="725"/>
        <w:jc w:val="center"/>
        <w:spacing w:line="440" w:lineRule="exact"/>
        <w:tabs>
          <w:tab w:val="left" w:pos="5250" w:leader="none"/>
        </w:tabs>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投标（响应）保证承诺书</w:t>
      </w:r>
      <w:r/>
    </w:p>
    <w:p>
      <w:pPr>
        <w:jc w:val="left"/>
        <w:spacing w:line="4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致：</w:t>
      </w:r>
      <w:r>
        <w:rPr>
          <w:rFonts w:hint="eastAsia" w:ascii="宋体" w:hAnsi="宋体" w:cs="宋体"/>
          <w:b w:val="0"/>
          <w:bCs/>
          <w:color w:val="000000" w:themeColor="text1"/>
          <w:szCs w:val="21"/>
          <w:u w:val="single"/>
          <w14:textFill>
            <w14:solidFill>
              <w14:schemeClr w14:val="tx1"/>
            </w14:solidFill>
          </w14:textFill>
        </w:rPr>
        <w:t xml:space="preserve"> (采购代理机构名称） </w:t>
      </w:r>
      <w:r/>
    </w:p>
    <w:p>
      <w:pPr>
        <w:ind w:firstLine="420"/>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我（单位/本人，以下统称我单位）自愿参加</w:t>
      </w:r>
      <w:r>
        <w:rPr>
          <w:rFonts w:hint="eastAsia" w:ascii="宋体" w:hAnsi="宋体" w:cs="宋体"/>
          <w:b w:val="0"/>
          <w:bCs/>
          <w:color w:val="000000" w:themeColor="text1"/>
          <w:szCs w:val="21"/>
          <w:u w:val="single"/>
          <w14:textFill>
            <w14:solidFill>
              <w14:schemeClr w14:val="tx1"/>
            </w14:solidFill>
          </w14:textFill>
        </w:rPr>
        <w:t xml:space="preserve"> （项目名称和采购编号） </w:t>
      </w:r>
      <w:r>
        <w:rPr>
          <w:rFonts w:hint="eastAsia" w:ascii="宋体" w:hAnsi="宋体" w:cs="宋体"/>
          <w:b w:val="0"/>
          <w:bCs/>
          <w:color w:val="000000" w:themeColor="text1"/>
          <w:szCs w:val="21"/>
          <w14:textFill>
            <w14:solidFill>
              <w14:schemeClr w14:val="tx1"/>
            </w14:solidFill>
          </w14:textFill>
        </w:rPr>
        <w:t xml:space="preserve">的投标（响应），并做出如下承诺：</w:t>
      </w:r>
      <w:r/>
    </w:p>
    <w:p>
      <w:pPr>
        <w:ind w:firstLine="420"/>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一、除不可抗力外，我单位如果发生以下行为，将在行为发生的10个工作日内，向贵方</w:t>
      </w:r>
      <w:r>
        <w:rPr>
          <w:rFonts w:hint="eastAsia" w:ascii="宋体" w:hAnsi="宋体" w:cs="宋体"/>
          <w:b w:val="0"/>
          <w:bCs/>
          <w:color w:val="000000" w:themeColor="text1"/>
          <w:szCs w:val="21"/>
          <w:u w:val="single"/>
          <w14:textFill>
            <w14:solidFill>
              <w14:schemeClr w14:val="tx1"/>
            </w14:solidFill>
          </w14:textFill>
        </w:rPr>
        <w:t xml:space="preserve">（或采购人）</w:t>
      </w:r>
      <w:r>
        <w:rPr>
          <w:rFonts w:hint="eastAsia" w:ascii="宋体" w:hAnsi="宋体" w:cs="宋体"/>
          <w:b w:val="0"/>
          <w:bCs/>
          <w:color w:val="000000" w:themeColor="text1"/>
          <w:szCs w:val="21"/>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1.自投标（响应）截止时间至本项目发布中标（成交）公告为止，撤销投标（响应）；</w:t>
      </w:r>
      <w:r/>
    </w:p>
    <w:p>
      <w:pPr>
        <w:ind w:firstLine="420"/>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2.中标（成交）后不依法与采购人签订合同；</w:t>
      </w:r>
      <w:r/>
    </w:p>
    <w:p>
      <w:pPr>
        <w:ind w:firstLine="420"/>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3.中标（成交）后不按本采购文件规定向采购人提交履约保证金（如有）；</w:t>
      </w:r>
      <w:r/>
    </w:p>
    <w:p>
      <w:pPr>
        <w:ind w:firstLine="420"/>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4.中标（成交）后不按本采购文件规定向贵方缴纳采购代理费。</w:t>
      </w:r>
      <w:r/>
    </w:p>
    <w:p>
      <w:pPr>
        <w:ind w:firstLine="420"/>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二、我单位知晓上述行为的法律后果，承认本承诺书作为贵方</w:t>
      </w:r>
      <w:r>
        <w:rPr>
          <w:rFonts w:hint="eastAsia" w:ascii="宋体" w:hAnsi="宋体" w:cs="宋体"/>
          <w:b w:val="0"/>
          <w:bCs/>
          <w:color w:val="000000" w:themeColor="text1"/>
          <w:szCs w:val="21"/>
          <w:u w:val="single"/>
          <w14:textFill>
            <w14:solidFill>
              <w14:schemeClr w14:val="tx1"/>
            </w14:solidFill>
          </w14:textFill>
        </w:rPr>
        <w:t xml:space="preserve">（或采购人）</w:t>
      </w:r>
      <w:r>
        <w:rPr>
          <w:rFonts w:hint="eastAsia" w:ascii="宋体" w:hAnsi="宋体" w:cs="宋体"/>
          <w:b w:val="0"/>
          <w:bCs/>
          <w:color w:val="000000" w:themeColor="text1"/>
          <w:szCs w:val="21"/>
          <w14:textFill>
            <w14:solidFill>
              <w14:schemeClr w14:val="tx1"/>
            </w14:solidFill>
          </w14:textFill>
        </w:rPr>
        <w:t xml:space="preserve">要求我单位履行违约赔偿义务的依据作用。</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投标（响应）人（盖公章）：</w:t>
      </w:r>
      <w:r>
        <w:rPr>
          <w:rFonts w:hint="eastAsia" w:ascii="宋体" w:hAnsi="宋体" w:cs="宋体"/>
          <w:b w:val="0"/>
          <w:bCs/>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地址：</w:t>
      </w:r>
      <w:r>
        <w:rPr>
          <w:rFonts w:hint="eastAsia" w:ascii="宋体" w:hAnsi="宋体" w:cs="宋体"/>
          <w:b w:val="0"/>
          <w:bCs/>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电话：</w:t>
      </w:r>
      <w:r>
        <w:rPr>
          <w:rFonts w:hint="eastAsia" w:ascii="宋体" w:hAnsi="宋体" w:cs="宋体"/>
          <w:b w:val="0"/>
          <w:bCs/>
          <w:color w:val="000000" w:themeColor="text1"/>
          <w:szCs w:val="21"/>
          <w:u w:val="single"/>
          <w14:textFill>
            <w14:solidFill>
              <w14:schemeClr w14:val="tx1"/>
            </w14:solidFill>
          </w14:textFill>
        </w:rPr>
        <w:t xml:space="preserve">                                           </w:t>
      </w:r>
      <w:r>
        <w:rPr>
          <w:rFonts w:hint="eastAsia" w:ascii="宋体" w:hAnsi="宋体" w:cs="宋体"/>
          <w:b w:val="0"/>
          <w:bCs/>
          <w:color w:val="000000" w:themeColor="text1"/>
          <w:szCs w:val="21"/>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传真：</w:t>
      </w:r>
      <w:r>
        <w:rPr>
          <w:rFonts w:hint="eastAsia" w:ascii="宋体" w:hAnsi="宋体" w:cs="宋体"/>
          <w:b w:val="0"/>
          <w:bCs/>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电子邮件：</w:t>
      </w:r>
      <w:r>
        <w:rPr>
          <w:rFonts w:hint="eastAsia" w:ascii="宋体" w:hAnsi="宋体" w:cs="宋体"/>
          <w:b w:val="0"/>
          <w:bCs/>
          <w:color w:val="000000" w:themeColor="text1"/>
          <w:szCs w:val="21"/>
          <w:u w:val="single"/>
          <w14:textFill>
            <w14:solidFill>
              <w14:schemeClr w14:val="tx1"/>
            </w14:solidFill>
          </w14:textFill>
        </w:rPr>
        <w:t xml:space="preserve">                                       </w:t>
      </w:r>
      <w:r>
        <w:rPr>
          <w:rFonts w:hint="eastAsia" w:ascii="宋体" w:hAnsi="宋体" w:cs="宋体"/>
          <w:b w:val="0"/>
          <w:bCs/>
          <w:color w:val="000000" w:themeColor="text1"/>
          <w:szCs w:val="21"/>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邮编：</w:t>
      </w:r>
      <w:r>
        <w:rPr>
          <w:rFonts w:hint="eastAsia" w:ascii="宋体" w:hAnsi="宋体" w:cs="宋体"/>
          <w:b w:val="0"/>
          <w:bCs/>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法定代表人或委托代理人（签字或盖章）： </w:t>
      </w:r>
      <w:r>
        <w:rPr>
          <w:rFonts w:hint="eastAsia" w:ascii="宋体" w:hAnsi="宋体" w:cs="宋体"/>
          <w:b w:val="0"/>
          <w:bCs/>
          <w:color w:val="000000" w:themeColor="text1"/>
          <w:szCs w:val="21"/>
          <w:u w:val="single"/>
          <w14:textFill>
            <w14:solidFill>
              <w14:schemeClr w14:val="tx1"/>
            </w14:solidFill>
          </w14:textFill>
        </w:rPr>
        <w:t xml:space="preserve">          </w:t>
      </w:r>
      <w:r/>
    </w:p>
    <w:p>
      <w:pPr>
        <w:jc w:val="left"/>
        <w:spacing w:line="440" w:lineRule="exact"/>
        <w:widowControl/>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日期：</w:t>
      </w:r>
      <w:r>
        <w:rPr>
          <w:rFonts w:hint="eastAsia" w:ascii="宋体" w:hAnsi="宋体" w:cs="宋体"/>
          <w:b w:val="0"/>
          <w:bCs/>
          <w:color w:val="000000" w:themeColor="text1"/>
          <w:szCs w:val="21"/>
          <w:u w:val="single"/>
          <w14:textFill>
            <w14:solidFill>
              <w14:schemeClr w14:val="tx1"/>
            </w14:solidFill>
          </w14:textFill>
        </w:rPr>
        <w:t xml:space="preserve">                                           </w:t>
      </w:r>
      <w:r/>
    </w:p>
    <w:p>
      <w:pPr>
        <w:pStyle w:val="725"/>
        <w:rPr>
          <w:color w:val="000000" w:themeColor="text1"/>
          <w14:textFill>
            <w14:solidFill>
              <w14:schemeClr w14:val="tx1"/>
            </w14:solidFill>
          </w14:textFill>
        </w:rPr>
      </w:pPr>
      <w:r>
        <w:rPr>
          <w:color w:val="000000" w:themeColor="text1"/>
          <w14:textFill>
            <w14:solidFill>
              <w14:schemeClr w14:val="tx1"/>
            </w14:solidFill>
          </w14:textFill>
        </w:rPr>
      </w:r>
      <w:r/>
    </w:p>
    <w:p>
      <w:pPr>
        <w:pStyle w:val="728"/>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pStyle w:val="725"/>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bookmarkStart w:id="45" w:name="_Toc92893016"/>
      <w:r/>
      <w:bookmarkStart w:id="46" w:name="_Toc103590251"/>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r/>
    </w:p>
    <w:p>
      <w:pPr>
        <w:rPr>
          <w:rFonts w:hint="eastAsia" w:ascii="宋体" w:hAnsi="宋体" w:cs="宋体"/>
          <w:color w:val="000000" w:themeColor="text1"/>
          <w:szCs w:val="21"/>
          <w14:textFill>
            <w14:solidFill>
              <w14:schemeClr w14:val="tx1"/>
            </w14:solidFill>
          </w14:textFill>
        </w:rPr>
        <w:outlineLvl w:val="0"/>
      </w:pPr>
      <w:r>
        <w:rPr>
          <w:rFonts w:hint="eastAsia" w:ascii="宋体" w:hAnsi="宋体" w:cs="宋体"/>
          <w:color w:val="000000" w:themeColor="text1"/>
          <w:szCs w:val="21"/>
          <w14:textFill>
            <w14:solidFill>
              <w14:schemeClr w14:val="tx1"/>
            </w14:solidFill>
          </w14:textFill>
        </w:rPr>
      </w:r>
      <w:bookmarkEnd w:id="45"/>
      <w:bookmarkEnd w:id="46"/>
      <w:r/>
    </w:p>
    <w:p>
      <w:pPr>
        <w:pageBreakBefore/>
        <w:spacing w:line="360" w:lineRule="auto"/>
        <w:widowControl/>
        <w:rPr>
          <w:rFonts w:hint="eastAsia" w:ascii="宋体" w:hAnsi="宋体" w:eastAsia="宋体" w:cs="Times New Roman"/>
          <w:color w:val="000000" w:themeColor="text1"/>
          <w:szCs w:val="22"/>
          <w14:textFill>
            <w14:solidFill>
              <w14:schemeClr w14:val="tx1"/>
            </w14:solidFill>
          </w14:textFill>
        </w:rPr>
      </w:pPr>
      <w:r/>
      <w:bookmarkStart w:id="47" w:name="_Toc13794"/>
      <w:r>
        <w:rPr>
          <w:rFonts w:hint="eastAsia" w:ascii="宋体" w:hAnsi="宋体"/>
          <w:color w:val="000000" w:themeColor="text1"/>
          <w:szCs w:val="22"/>
          <w14:textFill>
            <w14:solidFill>
              <w14:schemeClr w14:val="tx1"/>
            </w14:solidFill>
          </w14:textFill>
        </w:rPr>
        <w:t xml:space="preserve">附件</w:t>
      </w:r>
      <w:r>
        <w:rPr>
          <w:rFonts w:hint="eastAsia" w:ascii="宋体" w:hAnsi="宋体"/>
          <w:color w:val="000000" w:themeColor="text1"/>
          <w:szCs w:val="22"/>
          <w:lang w:val="en-US" w:eastAsia="zh-CN"/>
          <w14:textFill>
            <w14:solidFill>
              <w14:schemeClr w14:val="tx1"/>
            </w14:solidFill>
          </w14:textFill>
        </w:rPr>
        <w:t xml:space="preserve">13.</w:t>
      </w:r>
      <w:r>
        <w:rPr>
          <w:rFonts w:hint="eastAsia" w:ascii="宋体" w:hAnsi="宋体" w:eastAsia="宋体" w:cs="Times New Roman"/>
          <w:color w:val="000000" w:themeColor="text1"/>
          <w:szCs w:val="22"/>
          <w14:textFill>
            <w14:solidFill>
              <w14:schemeClr w14:val="tx1"/>
            </w14:solidFill>
          </w14:textFill>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keepLines w:val="0"/>
        <w:keepNext w:val="0"/>
        <w:spacing w:line="440" w:lineRule="exact"/>
        <w:widowControl w:val="off"/>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政府采购合同信用融资政策告知函</w:t>
      </w:r>
      <w:r/>
    </w:p>
    <w:p>
      <w:pPr>
        <w:keepLines w:val="0"/>
        <w:keepNext w:val="0"/>
        <w:spacing w:line="440" w:lineRule="exact"/>
        <w:widowControl w:val="off"/>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各政府采购供应商：</w:t>
      </w:r>
      <w:r/>
    </w:p>
    <w:p>
      <w:pPr>
        <w:ind w:firstLine="420"/>
        <w:keepLines w:val="0"/>
        <w:keepNext w:val="0"/>
        <w:spacing w:line="440" w:lineRule="exact"/>
        <w:widowControl w:val="off"/>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欢迎贵公司参加苏州市政府采购活动！</w:t>
      </w:r>
      <w:r/>
    </w:p>
    <w:p>
      <w:pPr>
        <w:ind w:firstLine="446"/>
        <w:keepLines w:val="0"/>
        <w:keepNext w:val="0"/>
        <w:pageBreakBefore w:val="0"/>
        <w:spacing w:line="440" w:lineRule="exact"/>
        <w:widowControl w:val="off"/>
        <w:rPr>
          <w:rFonts w:hint="eastAsia" w:ascii="宋体" w:hAnsi="宋体" w:eastAsia="宋体" w:cs="宋体"/>
          <w:b/>
          <w:bCs w:val="0"/>
          <w:color w:val="000000" w:themeColor="text1"/>
          <w:spacing w:val="6"/>
          <w:szCs w:val="21"/>
          <w14:textFill>
            <w14:solidFill>
              <w14:schemeClr w14:val="tx1"/>
            </w14:solidFill>
          </w14:textFill>
        </w:rPr>
        <w:outlineLvl w:val="9"/>
      </w:pPr>
      <w:r>
        <w:rPr>
          <w:rFonts w:hint="eastAsia" w:ascii="宋体" w:hAnsi="宋体" w:eastAsia="宋体" w:cs="宋体"/>
          <w:b/>
          <w:bCs w:val="0"/>
          <w:color w:val="000000" w:themeColor="text1"/>
          <w:spacing w:val="6"/>
          <w:szCs w:val="21"/>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b/>
          <w:bCs w:val="0"/>
          <w:color w:val="000000" w:themeColor="text1"/>
          <w:spacing w:val="6"/>
          <w:szCs w:val="21"/>
          <w:lang w:eastAsia="zh-CN"/>
          <w14:textFill>
            <w14:solidFill>
              <w14:schemeClr w14:val="tx1"/>
            </w14:solidFill>
          </w14:textFill>
        </w:rPr>
        <w:t xml:space="preserve">（</w:t>
      </w:r>
      <w:r>
        <w:rPr>
          <w:rFonts w:hint="eastAsia" w:ascii="宋体" w:hAnsi="宋体" w:eastAsia="宋体" w:cs="宋体"/>
          <w:b/>
          <w:bCs w:val="0"/>
          <w:color w:val="000000" w:themeColor="text1"/>
          <w:spacing w:val="6"/>
          <w:szCs w:val="21"/>
          <w14:textFill>
            <w14:solidFill>
              <w14:schemeClr w14:val="tx1"/>
            </w14:solidFill>
          </w14:textFill>
        </w:rPr>
        <w:t xml:space="preserve">成交</w:t>
      </w:r>
      <w:r>
        <w:rPr>
          <w:rFonts w:hint="eastAsia" w:ascii="宋体" w:hAnsi="宋体" w:eastAsia="宋体" w:cs="宋体"/>
          <w:b/>
          <w:bCs w:val="0"/>
          <w:color w:val="000000" w:themeColor="text1"/>
          <w:spacing w:val="6"/>
          <w:szCs w:val="21"/>
          <w:lang w:eastAsia="zh-CN"/>
          <w14:textFill>
            <w14:solidFill>
              <w14:schemeClr w14:val="tx1"/>
            </w14:solidFill>
          </w14:textFill>
        </w:rPr>
        <w:t xml:space="preserve">）</w:t>
      </w:r>
      <w:r>
        <w:rPr>
          <w:rFonts w:hint="eastAsia" w:ascii="宋体" w:hAnsi="宋体" w:eastAsia="宋体" w:cs="宋体"/>
          <w:b/>
          <w:bCs w:val="0"/>
          <w:color w:val="000000" w:themeColor="text1"/>
          <w:spacing w:val="6"/>
          <w:szCs w:val="21"/>
          <w14:textFill>
            <w14:solidFill>
              <w14:schemeClr w14:val="tx1"/>
            </w14:solidFill>
          </w14:textFill>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b/>
          <w:bCs w:val="0"/>
          <w:color w:val="000000" w:themeColor="text1"/>
          <w:spacing w:val="6"/>
          <w:szCs w:val="21"/>
          <w:lang w:eastAsia="zh-CN"/>
          <w14:textFill>
            <w14:solidFill>
              <w14:schemeClr w14:val="tx1"/>
            </w14:solidFill>
          </w14:textFill>
        </w:rPr>
        <w:t xml:space="preserve">（</w:t>
      </w:r>
      <w:r>
        <w:rPr>
          <w:rFonts w:hint="eastAsia" w:ascii="宋体" w:hAnsi="宋体" w:eastAsia="宋体" w:cs="宋体"/>
          <w:b/>
          <w:bCs w:val="0"/>
          <w:color w:val="000000" w:themeColor="text1"/>
          <w:spacing w:val="6"/>
          <w:szCs w:val="21"/>
          <w14:textFill>
            <w14:solidFill>
              <w14:schemeClr w14:val="tx1"/>
            </w14:solidFill>
          </w14:textFill>
        </w:rPr>
        <w:t xml:space="preserve">苏财购〔2021〕82号</w:t>
      </w:r>
      <w:r>
        <w:rPr>
          <w:rFonts w:hint="eastAsia" w:ascii="宋体" w:hAnsi="宋体" w:eastAsia="宋体" w:cs="宋体"/>
          <w:b/>
          <w:bCs w:val="0"/>
          <w:color w:val="000000" w:themeColor="text1"/>
          <w:spacing w:val="6"/>
          <w:szCs w:val="21"/>
          <w:lang w:eastAsia="zh-CN"/>
          <w14:textFill>
            <w14:solidFill>
              <w14:schemeClr w14:val="tx1"/>
            </w14:solidFill>
          </w14:textFill>
        </w:rPr>
        <w:t xml:space="preserve">）</w:t>
      </w:r>
      <w:r>
        <w:rPr>
          <w:rFonts w:hint="eastAsia" w:ascii="宋体" w:hAnsi="宋体" w:eastAsia="宋体" w:cs="宋体"/>
          <w:b/>
          <w:bCs w:val="0"/>
          <w:color w:val="000000" w:themeColor="text1"/>
          <w:spacing w:val="6"/>
          <w:szCs w:val="21"/>
          <w14:textFill>
            <w14:solidFill>
              <w14:schemeClr w14:val="tx1"/>
            </w14:solidFill>
          </w14:textFill>
        </w:rPr>
        <w:t xml:space="preserve">及苏州市财政局、人民银行苏州市分行相关文件要求，按照双方自愿的原则提供便捷、优惠的贷款服务。</w:t>
      </w:r>
      <w:r/>
    </w:p>
    <w:p>
      <w:pPr>
        <w:pStyle w:val="708"/>
        <w:jc w:val="both"/>
        <w:spacing w:line="240" w:lineRule="auto"/>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08"/>
        <w:jc w:val="center"/>
        <w:spacing w:line="240" w:lineRule="auto"/>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pStyle w:val="719"/>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8"/>
        <w:jc w:val="center"/>
        <w:spacing w:line="240" w:lineRule="auto"/>
        <w:rPr>
          <w:rFonts w:hint="eastAsia" w:ascii="宋体" w:hAnsi="宋体"/>
          <w:color w:val="000000" w:themeColor="text1"/>
          <w:szCs w:val="44"/>
          <w14:textFill>
            <w14:solidFill>
              <w14:schemeClr w14:val="tx1"/>
            </w14:solidFill>
          </w14:textFill>
        </w:rPr>
      </w:pPr>
      <w:r>
        <w:rPr>
          <w:rFonts w:hint="eastAsia" w:ascii="宋体" w:hAnsi="宋体"/>
          <w:color w:val="000000" w:themeColor="text1"/>
          <w:szCs w:val="44"/>
          <w14:textFill>
            <w14:solidFill>
              <w14:schemeClr w14:val="tx1"/>
            </w14:solidFill>
          </w14:textFill>
        </w:rPr>
        <w:t xml:space="preserve">第四章 </w:t>
      </w:r>
      <w:bookmarkStart w:id="48" w:name="投标人须知"/>
      <w:r/>
      <w:bookmarkEnd w:id="48"/>
      <w:r>
        <w:rPr>
          <w:rFonts w:hint="eastAsia" w:ascii="宋体" w:hAnsi="宋体"/>
          <w:color w:val="000000" w:themeColor="text1"/>
          <w:szCs w:val="44"/>
          <w14:textFill>
            <w14:solidFill>
              <w14:schemeClr w14:val="tx1"/>
            </w14:solidFill>
          </w14:textFill>
        </w:rPr>
        <w:t xml:space="preserve">采购需求</w:t>
      </w:r>
      <w:bookmarkEnd w:id="47"/>
      <w:r/>
      <w:bookmarkEnd w:id="36"/>
      <w:bookmarkEnd w:id="37"/>
      <w:bookmarkEnd w:id="38"/>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苏州欣禾诚工程咨询服务有限公司受江苏省汾湖高新技术产业开发区管理委员会（党政办公室）的委托，就其所需的2026年度汾湖高新区媒体宣传合作项目在国内组织单一来源采购。</w:t>
      </w:r>
      <w:r/>
    </w:p>
    <w:p>
      <w:pPr>
        <w:ind w:firstLine="422"/>
        <w:keepLines w:val="0"/>
        <w:keepNext w:val="0"/>
        <w:pageBreakBefore w:val="0"/>
        <w:spacing w:line="440" w:lineRule="exact"/>
        <w:rPr>
          <w:rFonts w:hint="eastAsia" w:ascii="宋体" w:hAnsi="宋体" w:eastAsia="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一、项目编号：</w:t>
      </w:r>
      <w:r>
        <w:rPr>
          <w:rFonts w:hint="eastAsia" w:ascii="宋体" w:hAnsi="宋体" w:cs="宋体"/>
          <w:color w:val="000000" w:themeColor="text1"/>
          <w:szCs w:val="21"/>
          <w:lang w:val="en-US" w:eastAsia="zh-CN"/>
          <w14:textFill>
            <w14:solidFill>
              <w14:schemeClr w14:val="tx1"/>
            </w14:solidFill>
          </w14:textFill>
        </w:rPr>
        <w:t xml:space="preserve">JSZC-320509-SXHC-D2026-0009</w:t>
      </w:r>
      <w:r/>
    </w:p>
    <w:p>
      <w:pPr>
        <w:ind w:firstLine="422"/>
        <w:keepLines w:val="0"/>
        <w:keepNext w:val="0"/>
        <w:pageBreakBefore w:val="0"/>
        <w:spacing w:line="440" w:lineRule="exact"/>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二、项目名称：</w:t>
      </w:r>
      <w:r>
        <w:rPr>
          <w:rFonts w:hint="eastAsia" w:ascii="宋体" w:hAnsi="宋体" w:eastAsia="宋体" w:cs="宋体"/>
          <w:color w:val="000000" w:themeColor="text1"/>
          <w:szCs w:val="21"/>
          <w:lang w:val="zh-CN" w:eastAsia="zh-CN"/>
          <w14:textFill>
            <w14:solidFill>
              <w14:schemeClr w14:val="tx1"/>
            </w14:solidFill>
          </w14:textFill>
        </w:rPr>
        <w:t xml:space="preserve">2026年度汾湖高新区媒体宣传合作项目</w:t>
      </w:r>
      <w:r/>
    </w:p>
    <w:p>
      <w:pPr>
        <w:ind w:firstLine="422"/>
        <w:keepLines w:val="0"/>
        <w:keepNext w:val="0"/>
        <w:pageBreakBefore w:val="0"/>
        <w:spacing w:line="440" w:lineRule="exact"/>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三、预算金额：</w:t>
      </w:r>
      <w:r>
        <w:rPr>
          <w:rFonts w:hint="eastAsia" w:ascii="宋体" w:hAnsi="宋体" w:eastAsia="宋体" w:cs="宋体"/>
          <w:color w:val="000000" w:themeColor="text1"/>
          <w:szCs w:val="21"/>
          <w:lang w:val="zh-CN" w:eastAsia="zh-CN"/>
          <w14:textFill>
            <w14:solidFill>
              <w14:schemeClr w14:val="tx1"/>
            </w14:solidFill>
          </w14:textFill>
        </w:rPr>
        <w:t xml:space="preserve">人民币壹佰捌拾万元整（¥1</w:t>
      </w: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lang w:val="zh-CN" w:eastAsia="zh-CN"/>
          <w14:textFill>
            <w14:solidFill>
              <w14:schemeClr w14:val="tx1"/>
            </w14:solidFill>
          </w14:textFill>
        </w:rPr>
        <w:t xml:space="preserve">00000.00）</w:t>
      </w:r>
      <w:r>
        <w:rPr>
          <w:rFonts w:hint="eastAsia" w:ascii="宋体" w:hAnsi="宋体" w:eastAsia="宋体" w:cs="宋体"/>
          <w:color w:val="000000" w:themeColor="text1"/>
          <w:szCs w:val="21"/>
          <w:lang w:val="zh-CN"/>
          <w14:textFill>
            <w14:solidFill>
              <w14:schemeClr w14:val="tx1"/>
            </w14:solidFill>
          </w14:textFill>
        </w:rPr>
        <w:t xml:space="preserve"> </w:t>
      </w:r>
      <w:r/>
    </w:p>
    <w:p>
      <w:pPr>
        <w:ind w:firstLine="422"/>
        <w:keepLines w:val="0"/>
        <w:keepNext w:val="0"/>
        <w:pageBreakBefore w:val="0"/>
        <w:spacing w:line="440" w:lineRule="exact"/>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四、最高限价：同预算金额</w:t>
      </w:r>
      <w:r/>
    </w:p>
    <w:p>
      <w:pPr>
        <w:ind w:firstLine="422"/>
        <w:keepLines w:val="0"/>
        <w:keepNext w:val="0"/>
        <w:pageBreakBefore w:val="0"/>
        <w:spacing w:line="440" w:lineRule="exact"/>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五、合同履行期限</w:t>
      </w:r>
      <w:r>
        <w:rPr>
          <w:rFonts w:hint="eastAsia" w:ascii="宋体" w:hAnsi="宋体" w:eastAsia="宋体" w:cs="宋体"/>
          <w:b/>
          <w:bCs w:val="0"/>
          <w:color w:val="000000" w:themeColor="text1"/>
          <w:szCs w:val="21"/>
          <w14:textFill>
            <w14:solidFill>
              <w14:schemeClr w14:val="tx1"/>
            </w14:solidFill>
          </w14:textFill>
        </w:rPr>
        <w:t xml:space="preserve">：</w:t>
      </w:r>
      <w:r>
        <w:rPr>
          <w:rFonts w:hint="eastAsia" w:ascii="宋体" w:hAnsi="宋体" w:eastAsia="宋体" w:cs="宋体"/>
          <w:b/>
          <w:bCs w:val="0"/>
          <w:color w:val="000000" w:themeColor="text1"/>
          <w:szCs w:val="21"/>
          <w:lang w:val="en-US" w:eastAsia="zh-CN"/>
          <w14:textFill>
            <w14:solidFill>
              <w14:schemeClr w14:val="tx1"/>
            </w14:solidFill>
          </w14:textFill>
        </w:rPr>
        <w:t xml:space="preserve">自实际履约之日起一年，实际履约之日由双方另行书面确认</w:t>
      </w:r>
      <w:r>
        <w:rPr>
          <w:rFonts w:hint="eastAsia" w:ascii="宋体" w:hAnsi="宋体" w:eastAsia="宋体" w:cs="宋体"/>
          <w:b/>
          <w:bCs w:val="0"/>
          <w:color w:val="000000" w:themeColor="text1"/>
          <w:szCs w:val="21"/>
          <w14:textFill>
            <w14:solidFill>
              <w14:schemeClr w14:val="tx1"/>
            </w14:solidFill>
          </w14:textFill>
        </w:rPr>
        <w:t xml:space="preserve">。</w:t>
      </w:r>
      <w:r/>
    </w:p>
    <w:p>
      <w:pPr>
        <w:ind w:firstLine="422"/>
        <w:keepLines w:val="0"/>
        <w:keepNext w:val="0"/>
        <w:pageBreakBefore w:val="0"/>
        <w:spacing w:line="440" w:lineRule="exact"/>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六、采购内容：</w:t>
      </w:r>
      <w:r/>
    </w:p>
    <w:p>
      <w:pPr>
        <w:ind w:firstLine="422"/>
        <w:jc w:val="left"/>
        <w:keepLines w:val="0"/>
        <w:keepNext w:val="0"/>
        <w:pageBreakBefore w:val="0"/>
        <w:spacing w:line="440" w:lineRule="exact"/>
        <w:widowControl/>
        <w:rPr>
          <w:rFonts w:hint="eastAsia" w:ascii="宋体" w:hAnsi="宋体" w:eastAsia="宋体" w:cs="宋体"/>
          <w:b/>
          <w:bCs/>
          <w:color w:val="000000" w:themeColor="text1"/>
          <w:szCs w:val="21"/>
          <w:lang w:val="zh-CN"/>
          <w14:textFill>
            <w14:solidFill>
              <w14:schemeClr w14:val="tx1"/>
            </w14:solidFill>
          </w14:textFill>
        </w:rPr>
        <w:outlineLvl w:val="9"/>
      </w:pPr>
      <w:r>
        <w:rPr>
          <w:rFonts w:hint="eastAsia" w:ascii="宋体" w:hAnsi="宋体" w:eastAsia="宋体" w:cs="宋体"/>
          <w:b/>
          <w:bCs/>
          <w:color w:val="000000" w:themeColor="text1"/>
          <w:szCs w:val="21"/>
          <w:lang w:val="zh-CN" w:eastAsia="zh-CN"/>
          <w14:textFill>
            <w14:solidFill>
              <w14:schemeClr w14:val="tx1"/>
            </w14:solidFill>
          </w14:textFill>
        </w:rPr>
        <w:t xml:space="preserve">（</w:t>
      </w:r>
      <w:r>
        <w:rPr>
          <w:rFonts w:hint="eastAsia" w:ascii="宋体" w:hAnsi="宋体" w:eastAsia="宋体" w:cs="宋体"/>
          <w:b/>
          <w:bCs/>
          <w:color w:val="000000" w:themeColor="text1"/>
          <w:szCs w:val="21"/>
          <w:lang w:val="en-US" w:eastAsia="zh-CN"/>
          <w14:textFill>
            <w14:solidFill>
              <w14:schemeClr w14:val="tx1"/>
            </w14:solidFill>
          </w14:textFill>
        </w:rPr>
        <w:t xml:space="preserve">一</w:t>
      </w:r>
      <w:r>
        <w:rPr>
          <w:rFonts w:hint="eastAsia" w:ascii="宋体" w:hAnsi="宋体" w:eastAsia="宋体" w:cs="宋体"/>
          <w:b/>
          <w:bCs/>
          <w:color w:val="000000" w:themeColor="text1"/>
          <w:szCs w:val="21"/>
          <w:lang w:val="zh-CN" w:eastAsia="zh-CN"/>
          <w14:textFill>
            <w14:solidFill>
              <w14:schemeClr w14:val="tx1"/>
            </w14:solidFill>
          </w14:textFill>
        </w:rPr>
        <w:t xml:space="preserve">）项目概况</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为更好地服务汾湖高新区宣传工作，汾湖高新技术产业开发区管理委员会拟利用融媒资源优势，在2026年度继续讲好汾湖故事、发好汾湖声音，为全面展现汾湖各方面事业发展成果提供智力支持，为汾湖经济社会发展提供精神动力和舆论保障，力争将汾湖打造成为长三角一体化示范区中的主流舆论阵地。</w:t>
      </w:r>
      <w:r/>
    </w:p>
    <w:p>
      <w:pPr>
        <w:ind w:firstLine="422"/>
        <w:jc w:val="left"/>
        <w:keepLines w:val="0"/>
        <w:keepNext w:val="0"/>
        <w:pageBreakBefore w:val="0"/>
        <w:spacing w:line="440" w:lineRule="exact"/>
        <w:widowControl/>
        <w:rPr>
          <w:rFonts w:hint="eastAsia" w:ascii="宋体" w:hAnsi="宋体" w:eastAsia="宋体" w:cs="宋体"/>
          <w:b/>
          <w:bCs/>
          <w:color w:val="000000" w:themeColor="text1"/>
          <w:szCs w:val="21"/>
          <w:lang w:val="en-US" w:eastAsia="zh-CN"/>
          <w14:textFill>
            <w14:solidFill>
              <w14:schemeClr w14:val="tx1"/>
            </w14:solidFill>
          </w14:textFill>
        </w:rPr>
        <w:outlineLvl w:val="9"/>
      </w:pPr>
      <w:r>
        <w:rPr>
          <w:rFonts w:hint="eastAsia" w:ascii="宋体" w:hAnsi="宋体" w:eastAsia="宋体" w:cs="宋体"/>
          <w:b/>
          <w:bCs/>
          <w:color w:val="000000" w:themeColor="text1"/>
          <w:szCs w:val="21"/>
          <w:lang w:val="en-US" w:eastAsia="zh-CN"/>
          <w14:textFill>
            <w14:solidFill>
              <w14:schemeClr w14:val="tx1"/>
            </w14:solidFill>
          </w14:textFill>
        </w:rPr>
        <w:t xml:space="preserve">（二）采购内容</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1.新闻报道（内容生产）</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强化对汾湖重点工作的宣传报道策划，全面宣传展示汾湖经济社会发展面貌、参与长三角生态绿色一体化发展先行启动区建设的实践和成果，有效提升汾湖新形象，宣传党委、政府的方针政策，记录汾湖政治、经济、社会管理、民生事业等各方面动态，深入挖掘汾湖各领域典型事例、典型人物和经验做法。</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（1）《吴江日报》</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对常规新闻报道，做到及时采访、及时刊发；</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对重大题材报道，深度挖掘亮点，做出精品。</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（2）电视广播</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对常规新闻报道，协调做好采访和刊播工作；</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围绕阶段性重点工作，做好电视广播专栏报道的选题、策划、刊播。</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2.融媒运营</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（1）“汾湖发布”微信公众号</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供应商负责“汾湖发布”微信公众号的运营工作。“汾湖发布”微信公众号每周5天发布（工作日一般2-3条，其中原创稿1-2条，如遇特殊情况，可根据实际需求进行增减）。供应商提供部分采编、设计、制作、发布等服务，根据汾湖党工委、管委会的要求做好主题选题策划。</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（2）“今吴江”APP</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在“今吴江”平台上开设“汾湖高新区（黎里镇）”频道，实时动态更新新闻，扩大在本地受众群中传播效果。</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（3）“学习强国”学习平台</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结合相关要求，做好“学习强国”学习平台稿件图文视频的供稿，每月有效供稿不少于2次。</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3.智库服务</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（1）媒资系统服务</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为汾湖党政部门、企业等提供媒资智库服务。由供应商采访的与汾湖相关的图片、视频，每周归集整理后提供给汾湖党政办留存。</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（2）智力拓展服务</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围绕中心工作，结合汾湖各功能区、委办局、行政村（社区）、重点企业等实际需求，供应商需提供智力服务，至少包含三类智力服务：</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A：策划推出相关主题宣传报道；</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B：策划、组织、承办各类主题活动；</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C：围绕乡村振兴，提供文化挖掘整理、形象包装展示、品牌内涵深化等拓展服务。</w:t>
      </w:r>
      <w:r/>
    </w:p>
    <w:p>
      <w:pPr>
        <w:ind w:firstLine="444"/>
        <w:keepLines w:val="0"/>
        <w:keepNext w:val="0"/>
        <w:pageBreakBefore w:val="0"/>
        <w:spacing w:line="440" w:lineRule="exact"/>
        <w:widowControl w:val="off"/>
        <w:rPr>
          <w:rFonts w:hint="eastAsia" w:ascii="宋体" w:hAnsi="宋体" w:eastAsia="宋体" w:cs="宋体"/>
          <w:b w:val="0"/>
          <w:bCs/>
          <w:color w:val="000000" w:themeColor="text1"/>
          <w:spacing w:val="6"/>
          <w:szCs w:val="21"/>
          <w:lang w:val="en-US" w:eastAsia="zh-CN"/>
          <w14:textFill>
            <w14:solidFill>
              <w14:schemeClr w14:val="tx1"/>
            </w14:solidFill>
          </w14:textFill>
        </w:rPr>
        <w:outlineLvl w:val="9"/>
      </w:pPr>
      <w:r>
        <w:rPr>
          <w:rFonts w:hint="eastAsia" w:ascii="宋体" w:hAnsi="宋体" w:eastAsia="宋体" w:cs="宋体"/>
          <w:b w:val="0"/>
          <w:bCs/>
          <w:color w:val="000000" w:themeColor="text1"/>
          <w:spacing w:val="6"/>
          <w:szCs w:val="21"/>
          <w:lang w:val="en-US" w:eastAsia="zh-CN"/>
          <w14:textFill>
            <w14:solidFill>
              <w14:schemeClr w14:val="tx1"/>
            </w14:solidFill>
          </w14:textFill>
        </w:rPr>
        <w:t xml:space="preserve">3.具体事项：</w:t>
      </w:r>
      <w:r/>
    </w:p>
    <w:tbl>
      <w:tblPr>
        <w:tblStyle w:val="773"/>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127"/>
        <w:gridCol w:w="3425"/>
        <w:gridCol w:w="4506"/>
      </w:tblGrid>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序号</w:t>
            </w:r>
            <w:r/>
          </w:p>
        </w:tc>
        <w:tc>
          <w:tcPr>
            <w:tcW w:w="112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项目</w:t>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内容</w:t>
            </w:r>
            <w:r/>
          </w:p>
        </w:tc>
        <w:tc>
          <w:tcPr>
            <w:tcW w:w="450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备注</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1</w:t>
            </w:r>
            <w:r/>
          </w:p>
        </w:tc>
        <w:tc>
          <w:tcPr>
            <w:tcW w:w="1127"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内容生产</w:t>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《吴江日报》、《吴江新闻》、吴江广播新闻等融媒体中心平台</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动态做好新闻报道（综合性深度报道全年不少于4篇）</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2</w:t>
            </w:r>
            <w:r/>
          </w:p>
        </w:tc>
        <w:tc>
          <w:tcPr>
            <w:tcW w:w="1127"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“学习强国”平台供稿</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有效供稿不少于2次/月</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3</w:t>
            </w:r>
            <w:r/>
          </w:p>
        </w:tc>
        <w:tc>
          <w:tcPr>
            <w:tcW w:w="1127"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一图读懂制作（文字不超1500字）</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不超过3次/年</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4</w:t>
            </w:r>
            <w:r/>
          </w:p>
        </w:tc>
        <w:tc>
          <w:tcPr>
            <w:tcW w:w="1127"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短视频视频</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不超过3次/月（拍摄视频存档，为制作短视频提供媒资支持）</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5</w:t>
            </w:r>
            <w:r/>
          </w:p>
        </w:tc>
        <w:tc>
          <w:tcPr>
            <w:tcW w:w="1127"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汇报ppt制作</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不超过5次/年（每次不超过30页）</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6</w:t>
            </w:r>
            <w:r/>
          </w:p>
        </w:tc>
        <w:tc>
          <w:tcPr>
            <w:tcW w:w="1127"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融媒运营</w:t>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“汾湖发布”微信内容生产、编辑、设计、制作服务全案运营服务</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工作日每天发布2-3条，其中原创稿1-2条（含内容发布、栏目设置、留言回复，特殊情况可根据实际需求调整）</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7</w:t>
            </w:r>
            <w:r/>
          </w:p>
        </w:tc>
        <w:tc>
          <w:tcPr>
            <w:tcW w:w="1127"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在“今吴江”APP开设汾湖频道</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动态刊发</w:t>
            </w:r>
            <w:r/>
          </w:p>
        </w:tc>
      </w:tr>
      <w:tr>
        <w:trPr>
          <w:jc w:val="center"/>
          <w:trHeight w:val="454"/>
        </w:trPr>
        <w:tc>
          <w:tcPr>
            <w:tcW w:w="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8</w:t>
            </w:r>
            <w:r/>
          </w:p>
        </w:tc>
        <w:tc>
          <w:tcPr>
            <w:tcW w:w="1127" w:type="dxa"/>
            <w:vAlign w:val="center"/>
            <w:vMerge w:val="continue"/>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r>
            <w:r/>
          </w:p>
        </w:tc>
        <w:tc>
          <w:tcPr>
            <w:tcW w:w="342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媒资库服务</w:t>
            </w:r>
            <w:r/>
          </w:p>
        </w:tc>
        <w:tc>
          <w:tcPr>
            <w:tcW w:w="4506"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outlineLvl w:val="9"/>
              <w:suppressLineNumbers w:val="0"/>
            </w:pPr>
            <w:r>
              <w:rPr>
                <w:rFonts w:hint="eastAsia" w:ascii="宋体" w:hAnsi="宋体" w:eastAsia="宋体" w:cs="宋体"/>
                <w:b w:val="0"/>
                <w:i w:val="0"/>
                <w:color w:val="000000" w:themeColor="text1"/>
                <w:sz w:val="21"/>
                <w:szCs w:val="21"/>
                <w:u w:val="none"/>
                <w:lang w:val="en-US" w:eastAsia="zh-CN" w:bidi="ar"/>
                <w14:textFill>
                  <w14:solidFill>
                    <w14:schemeClr w14:val="tx1"/>
                  </w14:solidFill>
                </w14:textFill>
              </w:rPr>
              <w:t xml:space="preserve">每周归整（每周整理视频、照片资料，包括汾湖发布上正式发布的视频照片以及其余未正式发布的底片，于每周一将前一周的所有内容交由党政办留存）</w:t>
            </w:r>
            <w:r/>
          </w:p>
        </w:tc>
      </w:tr>
    </w:tbl>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4.人员配置要求：</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（1）项目负责人1名，负责日常事务，重点负责重大新闻选题策划、与党工委及管委会对接沟通、智力服务洽谈保障等。</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（2）新闻报道组不少于3人，其中2名为资深文字记者，且熟悉微信编务，日常驻点在汾湖。</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zh-CN"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（3）智库服务组不少于2人，围绕重点版块和重点工作，创新开展智库服务，不断拓展服务领域、丰富服务形式，助力汾湖各项工作开展和各项事业发展。</w:t>
      </w:r>
      <w:r/>
    </w:p>
    <w:p>
      <w:pPr>
        <w:ind w:firstLine="422"/>
        <w:keepLines w:val="0"/>
        <w:keepNext w:val="0"/>
        <w:pageBreakBefore w:val="0"/>
        <w:spacing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（三）具体</w:t>
      </w:r>
      <w:r>
        <w:rPr>
          <w:rFonts w:hint="eastAsia" w:ascii="宋体" w:hAnsi="宋体" w:eastAsia="宋体" w:cs="宋体"/>
          <w:b/>
          <w:bCs/>
          <w:color w:val="000000" w:themeColor="text1"/>
          <w:sz w:val="21"/>
          <w:szCs w:val="21"/>
          <w:highlight w:val="none"/>
          <w14:textFill>
            <w14:solidFill>
              <w14:schemeClr w14:val="tx1"/>
            </w14:solidFill>
          </w14:textFill>
        </w:rPr>
        <w:t xml:space="preserve">服务要求</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1.成交单位需制定详细的人员管理制度和项目执行流程，并报采购单位备案。</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2.采购人有权对派驻人员的资质和工作表现提出意见，成交单位需根据合理要求进行调整。</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3.服务过程中产生的所有文字、图片、视频、设计等成果的知识产权，归采购单位所有。成交单位需保证所用素材不侵犯第三方权益。</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4.成交单位及其工作人员须对在工作中接触到的所有未公开的汾湖高新区政务信息、内部资料等负有保密责任。</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Cs w:val="21"/>
          <w:lang w:val="en-US" w:eastAsia="zh-CN"/>
          <w14:textFill>
            <w14:solidFill>
              <w14:schemeClr w14:val="tx1"/>
            </w14:solidFill>
          </w14:textFill>
        </w:rPr>
        <w:outlineLvl w:val="9"/>
      </w:pPr>
      <w:r>
        <w:rPr>
          <w:rFonts w:hint="eastAsia" w:ascii="宋体" w:hAnsi="宋体" w:eastAsia="宋体" w:cs="宋体"/>
          <w:b w:val="0"/>
          <w:color w:val="000000" w:themeColor="text1"/>
          <w:szCs w:val="21"/>
          <w:lang w:val="en-US" w:eastAsia="zh-CN"/>
          <w14:textFill>
            <w14:solidFill>
              <w14:schemeClr w14:val="tx1"/>
            </w14:solidFill>
          </w14:textFill>
        </w:rPr>
        <w:t xml:space="preserve">5.遇重大突发事件或采购单位紧急宣传任务时，成交单位须具备快速响应机制，能调动资源在要求时间内完成相关工作。</w:t>
      </w:r>
      <w:r/>
    </w:p>
    <w:p>
      <w:pPr>
        <w:ind w:firstLine="422"/>
        <w:keepLines w:val="0"/>
        <w:keepNext w:val="0"/>
        <w:pageBreakBefore w:val="0"/>
        <w:spacing w:line="440" w:lineRule="exact"/>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七、其他要求：</w:t>
      </w:r>
      <w:r/>
    </w:p>
    <w:p>
      <w:pPr>
        <w:ind w:firstLine="420"/>
        <w:keepLines w:val="0"/>
        <w:keepNext w:val="0"/>
        <w:pageBreakBefore w:val="0"/>
        <w:spacing w:line="440" w:lineRule="exact"/>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14:textFill>
            <w14:solidFill>
              <w14:schemeClr w14:val="tx1"/>
            </w14:solidFill>
          </w14:textFill>
        </w:rPr>
        <w:t xml:space="preserve">1</w:t>
      </w:r>
      <w:r>
        <w:rPr>
          <w:rFonts w:hint="eastAsia" w:ascii="宋体" w:hAnsi="宋体" w:eastAsia="宋体" w:cs="宋体"/>
          <w:b w:val="0"/>
          <w:bCs/>
          <w:color w:val="000000" w:themeColor="text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Cs w:val="21"/>
          <w14:textFill>
            <w14:solidFill>
              <w14:schemeClr w14:val="tx1"/>
            </w14:solidFill>
          </w14:textFill>
        </w:rPr>
        <w:t xml:space="preserve">供应商按照采购文件的要求提交响应文件，并对所提供的全部资料的真实性承担法律责任。</w:t>
      </w:r>
      <w:r/>
    </w:p>
    <w:p>
      <w:pPr>
        <w:ind w:firstLine="420"/>
        <w:keepLines w:val="0"/>
        <w:keepNext w:val="0"/>
        <w:pageBreakBefore w:val="0"/>
        <w:spacing w:line="440" w:lineRule="exact"/>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lang w:val="en-US" w:eastAsia="zh-CN"/>
          <w14:textFill>
            <w14:solidFill>
              <w14:schemeClr w14:val="tx1"/>
            </w14:solidFill>
          </w14:textFill>
        </w:rPr>
        <w:t xml:space="preserve">2.</w:t>
      </w:r>
      <w:r>
        <w:rPr>
          <w:rFonts w:hint="eastAsia" w:ascii="宋体" w:hAnsi="宋体" w:eastAsia="宋体" w:cs="宋体"/>
          <w:b w:val="0"/>
          <w:bCs/>
          <w:color w:val="000000" w:themeColor="text1"/>
          <w:szCs w:val="21"/>
          <w14:textFill>
            <w14:solidFill>
              <w14:schemeClr w14:val="tx1"/>
            </w14:solidFill>
          </w14:textFill>
        </w:rPr>
        <w:t xml:space="preserve">成交单位将根据采购文件、响应文件的相关约定，承担合同责任，履行合同义务。</w:t>
      </w:r>
      <w:r/>
    </w:p>
    <w:p>
      <w:pPr>
        <w:ind w:firstLine="420"/>
        <w:keepLines w:val="0"/>
        <w:keepNext w:val="0"/>
        <w:pageBreakBefore w:val="0"/>
        <w:spacing w:line="440" w:lineRule="exact"/>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lang w:val="en-US" w:eastAsia="zh-CN"/>
          <w14:textFill>
            <w14:solidFill>
              <w14:schemeClr w14:val="tx1"/>
            </w14:solidFill>
          </w14:textFill>
        </w:rPr>
        <w:t xml:space="preserve">3.</w:t>
      </w:r>
      <w:r>
        <w:rPr>
          <w:rFonts w:hint="eastAsia" w:ascii="宋体" w:hAnsi="宋体" w:eastAsia="宋体" w:cs="宋体"/>
          <w:b w:val="0"/>
          <w:bCs/>
          <w:color w:val="000000" w:themeColor="text1"/>
          <w:szCs w:val="21"/>
          <w14:textFill>
            <w14:solidFill>
              <w14:schemeClr w14:val="tx1"/>
            </w14:solidFill>
          </w14:textFill>
        </w:rPr>
        <w:t xml:space="preserve">供应商应能保证所提供服务涉及到的知识产权是合法取得，并享有完整的知识产权，不会因为需方的使用而被责令停止使用、追偿或要求赔偿损失，如出现此情况，一切经济和法律责任均由供应商承担。</w:t>
      </w:r>
      <w:r/>
    </w:p>
    <w:p>
      <w:pPr>
        <w:ind w:firstLine="420"/>
        <w:keepLines w:val="0"/>
        <w:keepNext w:val="0"/>
        <w:pageBreakBefore w:val="0"/>
        <w:spacing w:line="440" w:lineRule="exact"/>
        <w:rPr>
          <w:rFonts w:hint="eastAsia" w:ascii="宋体" w:hAnsi="宋体" w:eastAsia="宋体" w:cs="宋体"/>
          <w:b w:val="0"/>
          <w:bCs/>
          <w:color w:val="000000" w:themeColor="text1"/>
          <w:szCs w:val="21"/>
          <w14:textFill>
            <w14:solidFill>
              <w14:schemeClr w14:val="tx1"/>
            </w14:solidFill>
          </w14:textFill>
        </w:rPr>
        <w:outlineLvl w:val="9"/>
      </w:pPr>
      <w:r>
        <w:rPr>
          <w:rFonts w:hint="eastAsia" w:ascii="宋体" w:hAnsi="宋体" w:eastAsia="宋体" w:cs="宋体"/>
          <w:b w:val="0"/>
          <w:bCs/>
          <w:color w:val="000000" w:themeColor="text1"/>
          <w:szCs w:val="21"/>
          <w:lang w:val="en-US" w:eastAsia="zh-CN"/>
          <w14:textFill>
            <w14:solidFill>
              <w14:schemeClr w14:val="tx1"/>
            </w14:solidFill>
          </w14:textFill>
        </w:rPr>
        <w:t xml:space="preserve">4.</w:t>
      </w:r>
      <w:r>
        <w:rPr>
          <w:rFonts w:hint="eastAsia" w:ascii="宋体" w:hAnsi="宋体" w:eastAsia="宋体" w:cs="宋体"/>
          <w:b w:val="0"/>
          <w:bCs/>
          <w:color w:val="000000" w:themeColor="text1"/>
          <w:szCs w:val="21"/>
          <w14:textFill>
            <w14:solidFill>
              <w14:schemeClr w14:val="tx1"/>
            </w14:solidFill>
          </w14:textFill>
        </w:rPr>
        <w:t xml:space="preserve">供应商必须保证全部响应资料的真实性，在成交结果公示期间，成交单位须提供相关响应文件原件资料以供与复印件资料核对。如有虚假或对采购文件所要求说明的情况故意隐瞒或虚报，取消其成交的资格，并将按照《中华人民共和国政府采购法》相关条款给予处罚。</w:t>
      </w:r>
      <w:r/>
    </w:p>
    <w:p>
      <w:pPr>
        <w:pStyle w:val="725"/>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25"/>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25"/>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25"/>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25"/>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25"/>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25"/>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r>
      <w:r/>
    </w:p>
    <w:p>
      <w:pPr>
        <w:pStyle w:val="708"/>
        <w:jc w:val="center"/>
        <w:spacing w:line="240" w:lineRule="auto"/>
        <w:rPr>
          <w:rFonts w:hint="eastAsia" w:ascii="宋体" w:hAnsi="宋体"/>
          <w:color w:val="000000" w:themeColor="text1"/>
          <w:szCs w:val="44"/>
          <w14:textFill>
            <w14:solidFill>
              <w14:schemeClr w14:val="tx1"/>
            </w14:solidFill>
          </w14:textFill>
        </w:rPr>
      </w:pPr>
      <w:r/>
      <w:bookmarkStart w:id="49" w:name="_Toc68611038"/>
      <w:r/>
      <w:bookmarkStart w:id="50" w:name="_Toc30258"/>
      <w:r/>
      <w:bookmarkStart w:id="51" w:name="_Toc73000677"/>
      <w:r>
        <w:rPr>
          <w:rFonts w:hint="eastAsia" w:ascii="宋体" w:hAnsi="宋体"/>
          <w:color w:val="000000" w:themeColor="text1"/>
          <w:szCs w:val="44"/>
          <w14:textFill>
            <w14:solidFill>
              <w14:schemeClr w14:val="tx1"/>
            </w14:solidFill>
          </w14:textFill>
        </w:rPr>
        <w:t xml:space="preserve">第五章 合同及主要条款</w:t>
      </w:r>
      <w:bookmarkEnd w:id="49"/>
      <w:r/>
      <w:bookmarkEnd w:id="50"/>
      <w:r/>
      <w:bookmarkEnd w:id="51"/>
      <w:r/>
      <w:r/>
    </w:p>
    <w:p>
      <w:pPr>
        <w:ind w:firstLine="420"/>
        <w:keepLines w:val="0"/>
        <w:keepNext w:val="0"/>
        <w:pageBreakBefore w:val="0"/>
        <w:spacing w:line="428"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14:textFill>
            <w14:solidFill>
              <w14:schemeClr w14:val="tx1"/>
            </w14:solidFill>
          </w14:textFill>
        </w:rPr>
        <w:t xml:space="preserve">甲方（采购方）：</w:t>
      </w:r>
      <w:r>
        <w:rPr>
          <w:rFonts w:hint="eastAsia" w:ascii="宋体" w:hAnsi="宋体" w:cs="宋体"/>
          <w:b w:val="0"/>
          <w:color w:val="000000" w:themeColor="text1"/>
          <w:szCs w:val="21"/>
          <w:lang w:val="zh-CN"/>
          <w14:textFill>
            <w14:solidFill>
              <w14:schemeClr w14:val="tx1"/>
            </w14:solidFill>
          </w14:textFill>
        </w:rPr>
        <w:t xml:space="preserve">江苏省汾湖高新技术产业开发区管理委员会（党政办公室）</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ab/>
      </w:r>
      <w:r>
        <w:rPr>
          <w:rFonts w:hint="eastAsia" w:ascii="宋体" w:hAnsi="宋体" w:eastAsia="宋体" w:cs="宋体"/>
          <w:b w:val="0"/>
          <w:bCs/>
          <w:color w:val="000000" w:themeColor="text1"/>
          <w:sz w:val="21"/>
          <w:szCs w:val="21"/>
          <w14:textFill>
            <w14:solidFill>
              <w14:schemeClr w14:val="tx1"/>
            </w14:solidFill>
          </w14:textFill>
        </w:rPr>
        <w:tab/>
      </w:r>
      <w:r>
        <w:rPr>
          <w:rFonts w:hint="eastAsia" w:ascii="宋体" w:hAnsi="宋体" w:eastAsia="宋体" w:cs="宋体"/>
          <w:b w:val="0"/>
          <w:bCs/>
          <w:color w:val="000000" w:themeColor="text1"/>
          <w:sz w:val="21"/>
          <w:szCs w:val="21"/>
          <w14:textFill>
            <w14:solidFill>
              <w14:schemeClr w14:val="tx1"/>
            </w14:solidFill>
          </w14:textFill>
        </w:rPr>
        <w:t xml:space="preserve">            </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 xml:space="preserve">    </w:t>
      </w:r>
      <w:r/>
    </w:p>
    <w:p>
      <w:pPr>
        <w:ind w:firstLine="420"/>
        <w:keepLines w:val="0"/>
        <w:keepNext w:val="0"/>
        <w:pageBreakBefore w:val="0"/>
        <w:spacing w:line="428"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14:textFill>
            <w14:solidFill>
              <w14:schemeClr w14:val="tx1"/>
            </w14:solidFill>
          </w14:textFill>
        </w:rPr>
        <w:t xml:space="preserve">代表人：</w:t>
      </w:r>
      <w:r/>
    </w:p>
    <w:p>
      <w:pPr>
        <w:ind w:firstLine="420"/>
        <w:jc w:val="left"/>
        <w:keepLines w:val="0"/>
        <w:keepNext w:val="0"/>
        <w:pageBreakBefore w:val="0"/>
        <w:spacing w:line="428" w:lineRule="exact"/>
        <w:shd w:val="clear" w:color="auto" w:fill="ffffff"/>
        <w:widowControl/>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14:textFill>
            <w14:solidFill>
              <w14:schemeClr w14:val="tx1"/>
            </w14:solidFill>
          </w14:textFill>
        </w:rPr>
        <w:t xml:space="preserve">联系电话：</w:t>
      </w:r>
      <w:r/>
    </w:p>
    <w:p>
      <w:pPr>
        <w:ind w:firstLine="420"/>
        <w:keepLines w:val="0"/>
        <w:keepNext w:val="0"/>
        <w:pageBreakBefore w:val="0"/>
        <w:spacing w:line="428"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14:textFill>
            <w14:solidFill>
              <w14:schemeClr w14:val="tx1"/>
            </w14:solidFill>
          </w14:textFill>
        </w:rPr>
        <w:t xml:space="preserve">乙方（供应方）：</w:t>
      </w:r>
      <w:r/>
    </w:p>
    <w:p>
      <w:pPr>
        <w:ind w:firstLine="420"/>
        <w:keepLines w:val="0"/>
        <w:keepNext w:val="0"/>
        <w:pageBreakBefore w:val="0"/>
        <w:spacing w:line="428" w:lineRule="exact"/>
        <w:widowControl w:val="off"/>
        <w:rPr>
          <w:rFonts w:hint="eastAsia" w:ascii="宋体" w:hAnsi="宋体" w:eastAsia="宋体" w:cs="宋体"/>
          <w:b w:val="0"/>
          <w:bCs/>
          <w:color w:val="000000" w:themeColor="text1"/>
          <w:sz w:val="21"/>
          <w:szCs w:val="21"/>
          <w14:textFill>
            <w14:solidFill>
              <w14:schemeClr w14:val="tx1"/>
            </w14:solidFill>
          </w14:textFill>
        </w:rPr>
        <w:outlineLvl w:val="9"/>
      </w:pPr>
      <w:r>
        <w:rPr>
          <w:rFonts w:hint="eastAsia" w:ascii="宋体" w:hAnsi="宋体" w:eastAsia="宋体" w:cs="宋体"/>
          <w:b w:val="0"/>
          <w:bCs/>
          <w:color w:val="000000" w:themeColor="text1"/>
          <w:sz w:val="21"/>
          <w:szCs w:val="21"/>
          <w14:textFill>
            <w14:solidFill>
              <w14:schemeClr w14:val="tx1"/>
            </w14:solidFill>
          </w14:textFill>
        </w:rPr>
        <w:t xml:space="preserve">代表人：</w:t>
      </w:r>
      <w:r/>
    </w:p>
    <w:p>
      <w:pPr>
        <w:ind w:firstLine="420"/>
        <w:keepLines w:val="0"/>
        <w:keepNext w:val="0"/>
        <w:pageBreakBefore w:val="0"/>
        <w:spacing w:line="428" w:lineRule="exact"/>
        <w:widowControl w:val="off"/>
        <w:rPr>
          <w:rFonts w:hint="eastAsia" w:ascii="宋体" w:hAnsi="宋体" w:eastAsia="宋体" w:cs="宋体"/>
          <w:b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color w:val="000000" w:themeColor="text1"/>
          <w:sz w:val="21"/>
          <w:szCs w:val="21"/>
          <w14:textFill>
            <w14:solidFill>
              <w14:schemeClr w14:val="tx1"/>
            </w14:solidFill>
          </w14:textFill>
        </w:rPr>
        <w:t xml:space="preserve">联系电话：</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依据甲方委托</w:t>
      </w:r>
      <w:r>
        <w:rPr>
          <w:rFonts w:hint="eastAsia" w:ascii="宋体" w:hAnsi="宋体" w:eastAsia="宋体" w:cs="宋体"/>
          <w:b w:val="0"/>
          <w:color w:val="000000" w:themeColor="text1"/>
          <w:sz w:val="21"/>
          <w:szCs w:val="21"/>
          <w:u w:val="single"/>
          <w:lang w:val="en-US" w:eastAsia="zh-CN"/>
          <w14:textFill>
            <w14:solidFill>
              <w14:schemeClr w14:val="tx1"/>
            </w14:solidFill>
          </w14:textFill>
        </w:rPr>
        <w:t xml:space="preserve">苏州欣禾诚工程咨询服务有限公司</w:t>
      </w:r>
      <w:r>
        <w:rPr>
          <w:rFonts w:hint="eastAsia" w:ascii="宋体" w:hAnsi="宋体" w:eastAsia="宋体" w:cs="宋体"/>
          <w:b w:val="0"/>
          <w:color w:val="000000" w:themeColor="text1"/>
          <w:sz w:val="21"/>
          <w:szCs w:val="21"/>
          <w:lang w:val="en-US" w:eastAsia="zh-CN"/>
          <w14:textFill>
            <w14:solidFill>
              <w14:schemeClr w14:val="tx1"/>
            </w14:solidFill>
          </w14:textFill>
        </w:rPr>
        <w:t xml:space="preserve">进行本项目即</w:t>
      </w:r>
      <w:r>
        <w:rPr>
          <w:rFonts w:hint="eastAsia" w:ascii="宋体" w:hAnsi="宋体" w:cs="宋体"/>
          <w:b w:val="0"/>
          <w:color w:val="000000" w:themeColor="text1"/>
          <w:sz w:val="21"/>
          <w:szCs w:val="21"/>
          <w:u w:val="single"/>
          <w:lang w:val="en-US" w:eastAsia="zh-CN"/>
          <w14:textFill>
            <w14:solidFill>
              <w14:schemeClr w14:val="tx1"/>
            </w14:solidFill>
          </w14:textFill>
        </w:rPr>
        <w:t xml:space="preserve">2026年度汾湖高新区媒体宣传合作项目</w:t>
      </w:r>
      <w:r>
        <w:rPr>
          <w:rFonts w:hint="eastAsia" w:ascii="宋体" w:hAnsi="宋体" w:eastAsia="宋体" w:cs="宋体"/>
          <w:b w:val="0"/>
          <w:color w:val="000000" w:themeColor="text1"/>
          <w:sz w:val="21"/>
          <w:szCs w:val="21"/>
          <w:u w:val="single"/>
          <w:lang w:val="en-US" w:eastAsia="zh-CN"/>
          <w14:textFill>
            <w14:solidFill>
              <w14:schemeClr w14:val="tx1"/>
            </w14:solidFill>
          </w14:textFill>
        </w:rPr>
        <w:t xml:space="preserve">（采购编号：</w:t>
      </w:r>
      <w:r>
        <w:rPr>
          <w:rFonts w:hint="eastAsia" w:ascii="宋体" w:hAnsi="宋体" w:cs="宋体"/>
          <w:b w:val="0"/>
          <w:color w:val="000000" w:themeColor="text1"/>
          <w:sz w:val="21"/>
          <w:szCs w:val="21"/>
          <w:u w:val="single"/>
          <w:lang w:val="en-US" w:eastAsia="zh-CN"/>
          <w14:textFill>
            <w14:solidFill>
              <w14:schemeClr w14:val="tx1"/>
            </w14:solidFill>
          </w14:textFill>
        </w:rPr>
        <w:t xml:space="preserve">JSZC-320509-SXHC-D2026-0009</w:t>
      </w:r>
      <w:r>
        <w:rPr>
          <w:rFonts w:hint="eastAsia" w:ascii="宋体" w:hAnsi="宋体" w:eastAsia="宋体" w:cs="宋体"/>
          <w:b w:val="0"/>
          <w:color w:val="000000" w:themeColor="text1"/>
          <w:sz w:val="21"/>
          <w:szCs w:val="21"/>
          <w:u w:val="single"/>
          <w:lang w:val="en-US" w:eastAsia="zh-CN"/>
          <w14:textFill>
            <w14:solidFill>
              <w14:schemeClr w14:val="tx1"/>
            </w14:solidFill>
          </w14:textFill>
        </w:rPr>
        <w:t xml:space="preserve">）</w:t>
      </w:r>
      <w:r>
        <w:rPr>
          <w:rFonts w:hint="eastAsia" w:ascii="宋体" w:hAnsi="宋体" w:eastAsia="宋体" w:cs="宋体"/>
          <w:b w:val="0"/>
          <w:color w:val="000000" w:themeColor="text1"/>
          <w:sz w:val="21"/>
          <w:szCs w:val="21"/>
          <w:lang w:val="en-US" w:eastAsia="zh-CN"/>
          <w14:textFill>
            <w14:solidFill>
              <w14:schemeClr w14:val="tx1"/>
            </w14:solidFill>
          </w14:textFill>
        </w:rPr>
        <w:t xml:space="preserve">的采购结果，确定乙方为本次成交供应商，现依照采购文件、乙方的响应文件及相关文件的内容，签订本合同书。</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一、合同价格</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1.合同总价款（大写）人民币</w:t>
      </w:r>
      <w:r>
        <w:rPr>
          <w:rFonts w:hint="eastAsia" w:ascii="宋体" w:hAnsi="宋体" w:eastAsia="宋体" w:cs="宋体"/>
          <w:b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color w:val="000000" w:themeColor="text1"/>
          <w:sz w:val="21"/>
          <w:szCs w:val="21"/>
          <w:u w:val="none"/>
          <w:lang w:val="en-US" w:eastAsia="zh-CN"/>
          <w14:textFill>
            <w14:solidFill>
              <w14:schemeClr w14:val="tx1"/>
            </w14:solidFill>
          </w14:textFill>
        </w:rPr>
        <w:t xml:space="preserve">（小写）¥</w:t>
      </w:r>
      <w:r>
        <w:rPr>
          <w:rFonts w:hint="eastAsia" w:ascii="宋体" w:hAnsi="宋体" w:eastAsia="宋体" w:cs="宋体"/>
          <w:b w:val="0"/>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b w:val="0"/>
          <w:color w:val="000000" w:themeColor="text1"/>
          <w:sz w:val="21"/>
          <w:szCs w:val="21"/>
          <w:u w:val="none"/>
          <w:lang w:val="en-US" w:eastAsia="zh-CN"/>
          <w14:textFill>
            <w14:solidFill>
              <w14:schemeClr w14:val="tx1"/>
            </w14:solidFill>
          </w14:textFill>
        </w:rPr>
        <w:t xml:space="preserve">。</w:t>
      </w:r>
      <w:r>
        <w:rPr>
          <w:rFonts w:hint="eastAsia" w:ascii="宋体" w:hAnsi="宋体" w:eastAsia="宋体" w:cs="宋体"/>
          <w:b w:val="0"/>
          <w:color w:val="000000" w:themeColor="text1"/>
          <w:sz w:val="21"/>
          <w:szCs w:val="21"/>
          <w:lang w:val="en-US" w:eastAsia="zh-CN"/>
          <w14:textFill>
            <w14:solidFill>
              <w14:schemeClr w14:val="tx1"/>
            </w14:solidFill>
          </w14:textFill>
        </w:rPr>
        <w:t xml:space="preserve">合同总价款包含完成本项目全部服务内容所需的采编制作、人员薪酬、社保福利、稿费发放、设备使用、管理运营、利润、税金、保险、知识产权许可、保密责任及合同约定的所有风险、责任等各项费用。除本合同另有明确约定外，合同价格在履行期间不因市场价格波动、政策调整等因素变动。</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2.根据现行税法对甲方征收的与本合同有关的一切税费均由甲方承担；根据现行税法对乙方征收的与本合同有关的一切税费均由乙方承担。</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3.甲方仅需按本合同约定支付合同总价款，无需承担其他任何额外费用。</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二、服务内容及标准</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1.新闻报道（内容生产）</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强化对汾湖重点工作的宣传报道策划，全面宣传展示汾湖经济社会发展面貌、参与长三角生态绿色一体化发展先行启动区建设的实践和成果，有效提升汾湖新形象，宣传党委、政府的方针政策，记录汾湖政治、经济、社会管理、民生事业等各方面动态，深入挖掘汾湖各领域典型事例、典型人物和经验做法。</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（1）《吴江日报》</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对常规新闻报道，做到及时采访、及时刊发；</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对重大题材报道，深度挖掘亮点，做出精品。</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（2）电视广播</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对常规新闻报道，协调做好采访和刊播工作；</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围绕阶段性重点工作，做好电视广播专栏报道的选题、策划、刊播。</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2.融媒运营</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（1）“汾湖发布”微信公众号</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供应商负责“汾湖发布”微信公众号的运营工作。“汾湖发布”微信公众号每周5天发布（工作日一般2</w:t>
      </w:r>
      <w:r>
        <w:rPr>
          <w:rFonts w:hint="eastAsia" w:ascii="宋体" w:hAnsi="宋体" w:cs="宋体"/>
          <w:b w:val="0"/>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color w:val="000000" w:themeColor="text1"/>
          <w:sz w:val="21"/>
          <w:szCs w:val="21"/>
          <w:lang w:val="zh-CN" w:eastAsia="zh-CN"/>
          <w14:textFill>
            <w14:solidFill>
              <w14:schemeClr w14:val="tx1"/>
            </w14:solidFill>
          </w14:textFill>
        </w:rPr>
        <w:t xml:space="preserve">3条，其中原创稿1</w:t>
      </w:r>
      <w:r>
        <w:rPr>
          <w:rFonts w:hint="eastAsia" w:ascii="宋体" w:hAnsi="宋体" w:cs="宋体"/>
          <w:b w:val="0"/>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color w:val="000000" w:themeColor="text1"/>
          <w:sz w:val="21"/>
          <w:szCs w:val="21"/>
          <w:lang w:val="zh-CN" w:eastAsia="zh-CN"/>
          <w14:textFill>
            <w14:solidFill>
              <w14:schemeClr w14:val="tx1"/>
            </w14:solidFill>
          </w14:textFill>
        </w:rPr>
        <w:t xml:space="preserve">2条，如遇特殊情况，可根据实际需求进行增减）。供应商提供部分采编、设计、制作、发布等服务，根据汾湖党工委、管委会的要求做好主题选题策划。</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（2）“今吴江”APP</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在“今吴江”平台上开设“汾湖高新区（黎里镇）”频道，实时动态更新新闻，扩大在本地受众群中传播效果。</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（3）“学习强国”学习平台</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结合相关要求，做好“学习强国”学习平台稿件图文视频的供稿，每月有效供稿不少于2次。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3.智库服务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（1）媒资系统服务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为汾湖党政部门、企业等提供媒资智库服务。由供应商采访的与汾湖相关的图片、视频，每周归集整理后提供给汾湖党政办留存。</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（2）智力拓展服务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围绕中心工作，结合汾湖各功能区、委办局、行政村（社区）、重点企业等实际需求，供应商需提供智力服务，至少包含三类智力服务：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A：策划推出相关主题宣传报道；</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B：策划、组织、承办各类主题活动；</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zh-CN" w:eastAsia="zh-CN"/>
          <w14:textFill>
            <w14:solidFill>
              <w14:schemeClr w14:val="tx1"/>
            </w14:solidFill>
          </w14:textFill>
        </w:rPr>
        <w:t xml:space="preserve">C：围绕乡村振兴，提供文化挖掘整理、形象包装展示、品牌内涵深化等拓展服务。</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三、人员配置要求</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w:t>
      </w:r>
      <w:r>
        <w:rPr>
          <w:rFonts w:hint="eastAsia" w:ascii="宋体" w:hAnsi="宋体" w:eastAsia="宋体" w:cs="宋体"/>
          <w:b w:val="0"/>
          <w:color w:val="000000" w:themeColor="text1"/>
          <w:sz w:val="21"/>
          <w:szCs w:val="21"/>
          <w:lang w:val="zh-CN" w:eastAsia="zh-CN"/>
          <w14:textFill>
            <w14:solidFill>
              <w14:schemeClr w14:val="tx1"/>
            </w14:solidFill>
          </w14:textFill>
        </w:rPr>
        <w:t xml:space="preserve">项目负责人1名：负责日常事务统筹、重大新闻选题策划、与甲方的对接沟通及智力服务保障工作。</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w:t>
      </w:r>
      <w:r>
        <w:rPr>
          <w:rFonts w:hint="eastAsia" w:ascii="宋体" w:hAnsi="宋体" w:eastAsia="宋体" w:cs="宋体"/>
          <w:b w:val="0"/>
          <w:color w:val="000000" w:themeColor="text1"/>
          <w:sz w:val="21"/>
          <w:szCs w:val="21"/>
          <w:lang w:val="zh-CN" w:eastAsia="zh-CN"/>
          <w14:textFill>
            <w14:solidFill>
              <w14:schemeClr w14:val="tx1"/>
            </w14:solidFill>
          </w14:textFill>
        </w:rPr>
        <w:t xml:space="preserve">新闻报道组不少于3人：其中2名为资深文字记者，且具备微信编务能力，需日常驻点汾湖开展工作。</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3.</w:t>
      </w:r>
      <w:r>
        <w:rPr>
          <w:rFonts w:hint="eastAsia" w:ascii="宋体" w:hAnsi="宋体" w:eastAsia="宋体" w:cs="宋体"/>
          <w:b w:val="0"/>
          <w:color w:val="000000" w:themeColor="text1"/>
          <w:sz w:val="21"/>
          <w:szCs w:val="21"/>
          <w:lang w:val="zh-CN" w:eastAsia="zh-CN"/>
          <w14:textFill>
            <w14:solidFill>
              <w14:schemeClr w14:val="tx1"/>
            </w14:solidFill>
          </w14:textFill>
        </w:rPr>
        <w:t xml:space="preserve">智库服务组不少于2人：围绕甲方重点工作，创新服务形式、拓展服务领域，助力汾湖各项事业发展。</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zh-CN"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4.</w:t>
      </w:r>
      <w:r>
        <w:rPr>
          <w:rFonts w:hint="eastAsia" w:ascii="宋体" w:hAnsi="宋体" w:eastAsia="宋体" w:cs="宋体"/>
          <w:b w:val="0"/>
          <w:color w:val="000000" w:themeColor="text1"/>
          <w:sz w:val="21"/>
          <w:szCs w:val="21"/>
          <w:lang w:val="zh-CN" w:eastAsia="zh-CN"/>
          <w14:textFill>
            <w14:solidFill>
              <w14:schemeClr w14:val="tx1"/>
            </w14:solidFill>
          </w14:textFill>
        </w:rPr>
        <w:t xml:space="preserve">乙方应制定详细的人员管理制度和项目执行流程，报甲方备案；甲方有权对派驻人员资质、工作表现提出意见，乙方需在10个工作日内根据合理要求完成人员调整。</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四、合同履行期限</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自实际履约之日起一年，实际履约之日由双方另行书面确认。</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五、价款支付</w:t>
      </w:r>
      <w:r/>
    </w:p>
    <w:p>
      <w:pPr>
        <w:numPr>
          <w:ilvl w:val="0"/>
          <w:numId w:val="0"/>
        </w:numPr>
        <w:ind w:firstLine="422"/>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outlineLvl w:val="9"/>
      </w:pPr>
      <w:r>
        <w:rPr>
          <w:rFonts w:hint="eastAsia" w:ascii="宋体" w:hAnsi="宋体" w:cs="宋体"/>
          <w:b/>
          <w:bCs/>
          <w:color w:val="000000" w:themeColor="text1"/>
          <w:sz w:val="21"/>
          <w:szCs w:val="21"/>
          <w:lang w:val="en-US" w:eastAsia="zh-CN"/>
          <w14:textFill>
            <w14:solidFill>
              <w14:schemeClr w14:val="tx1"/>
            </w14:solidFill>
          </w14:textFill>
        </w:rPr>
        <w:t xml:space="preserve">1.支付步骤</w:t>
      </w:r>
      <w:r>
        <w:rPr>
          <w:rFonts w:hint="eastAsia" w:ascii="宋体" w:hAnsi="宋体" w:cs="宋体"/>
          <w:b/>
          <w:bCs/>
          <w:color w:val="000000" w:themeColor="text1"/>
          <w:sz w:val="21"/>
          <w:szCs w:val="21"/>
          <w:shd w:val="clear" w:color="auto" w:fill="auto"/>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shd w:val="clear" w:color="auto" w:fill="auto"/>
          <w:lang w:val="en-US" w:eastAsia="zh-CN"/>
          <w14:textFill>
            <w14:solidFill>
              <w14:schemeClr w14:val="tx1"/>
            </w14:solidFill>
          </w14:textFill>
        </w:rPr>
        <w:t xml:space="preserve">合同签订</w:t>
      </w:r>
      <w:r>
        <w:rPr>
          <w:rFonts w:hint="eastAsia" w:ascii="宋体" w:hAnsi="宋体" w:cs="宋体"/>
          <w:b/>
          <w:bCs/>
          <w:color w:val="000000" w:themeColor="text1"/>
          <w:sz w:val="21"/>
          <w:szCs w:val="21"/>
          <w:shd w:val="clear" w:color="auto" w:fill="auto"/>
          <w:lang w:val="en-US" w:eastAsia="zh-CN"/>
          <w14:textFill>
            <w14:solidFill>
              <w14:schemeClr w14:val="tx1"/>
            </w14:solidFill>
          </w14:textFill>
        </w:rPr>
        <w:t xml:space="preserve">之日起</w:t>
      </w:r>
      <w:r>
        <w:rPr>
          <w:rFonts w:hint="eastAsia" w:ascii="宋体" w:hAnsi="宋体" w:eastAsia="宋体" w:cs="宋体"/>
          <w:b/>
          <w:bCs/>
          <w:color w:val="000000" w:themeColor="text1"/>
          <w:sz w:val="21"/>
          <w:szCs w:val="21"/>
          <w:shd w:val="clear" w:color="auto" w:fill="auto"/>
          <w:lang w:val="en-US" w:eastAsia="zh-CN"/>
          <w14:textFill>
            <w14:solidFill>
              <w14:schemeClr w14:val="tx1"/>
            </w14:solidFill>
          </w14:textFill>
        </w:rPr>
        <w:t xml:space="preserve">6个月内</w:t>
      </w:r>
      <w:r>
        <w:rPr>
          <w:rFonts w:hint="eastAsia" w:ascii="宋体" w:hAnsi="宋体" w:cs="宋体"/>
          <w:b/>
          <w:bCs/>
          <w:color w:val="000000" w:themeColor="text1"/>
          <w:sz w:val="21"/>
          <w:szCs w:val="21"/>
          <w:shd w:val="clear" w:color="auto" w:fill="auto"/>
          <w:lang w:val="en-US" w:eastAsia="zh-CN"/>
          <w14:textFill>
            <w14:solidFill>
              <w14:schemeClr w14:val="tx1"/>
            </w14:solidFill>
          </w14:textFill>
        </w:rPr>
        <w:t xml:space="preserve">甲方向乙方</w:t>
      </w:r>
      <w:r>
        <w:rPr>
          <w:rFonts w:hint="eastAsia" w:ascii="宋体" w:hAnsi="宋体" w:eastAsia="宋体" w:cs="宋体"/>
          <w:b/>
          <w:bCs/>
          <w:color w:val="000000" w:themeColor="text1"/>
          <w:sz w:val="21"/>
          <w:szCs w:val="21"/>
          <w:shd w:val="clear" w:color="auto" w:fill="auto"/>
          <w:lang w:val="en-US" w:eastAsia="zh-CN"/>
          <w14:textFill>
            <w14:solidFill>
              <w14:schemeClr w14:val="tx1"/>
            </w14:solidFill>
          </w14:textFill>
        </w:rPr>
        <w:t xml:space="preserve">支付</w:t>
      </w:r>
      <w:r>
        <w:rPr>
          <w:rFonts w:hint="eastAsia" w:ascii="宋体" w:hAnsi="宋体" w:cs="宋体"/>
          <w:b/>
          <w:bCs/>
          <w:color w:val="000000" w:themeColor="text1"/>
          <w:sz w:val="21"/>
          <w:szCs w:val="21"/>
          <w:shd w:val="clear" w:color="auto" w:fill="auto"/>
          <w:lang w:val="en-US" w:eastAsia="zh-CN"/>
          <w14:textFill>
            <w14:solidFill>
              <w14:schemeClr w14:val="tx1"/>
            </w14:solidFill>
          </w14:textFill>
        </w:rPr>
        <w:t xml:space="preserve">合同金额的</w:t>
      </w:r>
      <w:r>
        <w:rPr>
          <w:rFonts w:hint="eastAsia" w:ascii="宋体" w:hAnsi="宋体" w:eastAsia="宋体" w:cs="宋体"/>
          <w:b/>
          <w:bCs/>
          <w:color w:val="000000" w:themeColor="text1"/>
          <w:sz w:val="21"/>
          <w:szCs w:val="21"/>
          <w:shd w:val="clear" w:color="auto" w:fill="auto"/>
          <w:lang w:val="en-US" w:eastAsia="zh-CN"/>
          <w14:textFill>
            <w14:solidFill>
              <w14:schemeClr w14:val="tx1"/>
            </w14:solidFill>
          </w14:textFill>
        </w:rPr>
        <w:t xml:space="preserve">50%，剩余合同金额待合作内容完成并经双方确认后一次性付清。</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cs="宋体"/>
          <w:b w:val="0"/>
          <w:color w:val="000000" w:themeColor="text1"/>
          <w:sz w:val="21"/>
          <w:szCs w:val="21"/>
          <w:lang w:val="en-US" w:eastAsia="zh-CN"/>
          <w14:textFill>
            <w14:solidFill>
              <w14:schemeClr w14:val="tx1"/>
            </w14:solidFill>
          </w14:textFill>
        </w:rPr>
        <w:t xml:space="preserve">2.支付方式：银行转账。</w:t>
      </w:r>
      <w:r>
        <w:rPr>
          <w:rFonts w:hint="eastAsia" w:ascii="宋体" w:hAnsi="宋体" w:eastAsia="宋体" w:cs="宋体"/>
          <w:b w:val="0"/>
          <w:color w:val="000000" w:themeColor="text1"/>
          <w:sz w:val="21"/>
          <w:szCs w:val="21"/>
          <w:lang w:val="en-US" w:eastAsia="zh-CN"/>
          <w14:textFill>
            <w14:solidFill>
              <w14:schemeClr w14:val="tx1"/>
            </w14:solidFill>
          </w14:textFill>
        </w:rPr>
        <w:t xml:space="preserve">付款前,乙方应向甲方开具相应金额合法有效发票，否则甲方有权拒绝付款，且不就此承担逾期付款的违约责任。</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六、双方权利和义务</w:t>
      </w:r>
      <w:r/>
    </w:p>
    <w:p>
      <w:pPr>
        <w:ind w:firstLine="422"/>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（一）甲方权利与义务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1.按合同约定支付服务费用，保障乙方工作正常开展。</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2.向乙方提供必要的工作支持，协调项目涉及的相关部门及单位。</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3.对乙方服务进度、质量进行监督、检查与考评，有权提出合理改进要求。</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4.及时向乙方传达宣传工作要求、政策导向及相关政务信息（涉密信息除外）。</w:t>
      </w:r>
      <w:r/>
    </w:p>
    <w:p>
      <w:pPr>
        <w:ind w:firstLine="422"/>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（二）乙方权利与义务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1.严格按照本合同约定的服务内容、标准及期限，保质保量完成服务任务。</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2.建立快速响应机制，遇重大突发事件或甲方紧急宣传任务，需在甲方要求的时间内调动资源完成相关工作。</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3.对服务过程中接触到的甲方未公开政务信息、内部资料等承担保密责任，未经甲方书面同意，不得向任何第三方泄露；保密义务在合同终止后仍持续有效。</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4.定期向甲方汇报项目进展情况，接受甲方监督与考评。</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5.保证服务成果的知识产权归属甲方所有（第三方授权使用的素材除外），所用素材合法合规，不侵犯任何第三方的知识产权、肖像权、名誉权等合法权益；若发生侵权纠纷，由乙方承担全部经济赔偿及法律责任，甲方因此遭受损失的，乙方应全额赔偿。</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七、质量验收</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1.验收标准：以本合同约定的服务内容、标准及采购文件、乙方响应文件的相关要求为依据。</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2.甲方对乙方工作内容进行验收。</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3.项目验收时甲乙双方及相关人员一起验收，如发现内容不符合要求等问题，应作详细记录；因乙方责任造成内容不符合要求的，由乙方立即无条件为甲方修正，同时由乙方承担因此而产生的一切后果。</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八、违约责任</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（一）乙方违约责任</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逾期交付服务成果的，每逾期1日，按合同总价款的0.05%向甲方支付违约金；逾期超过15日的，甲方有权解除合同，乙方需退还甲方已支付的全部款项，并按合同总价款的20%支付违约金，甲方因此遭受的损失超过违约金的，乙方应补足差额。</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2.服务质量不符合合同约定的，乙方应在指定期限内整改，逾期未整改或整改后仍不合格的，甲方有权按不合格服务对应费用的30%-50%扣减合同价款；若导致甲方名誉受损或其他损失的，乙方需承担全部赔偿责任。</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3.乙方违反保密义务或擅自泄露甲方涉密信息的，需向甲方支付合同总价款20%的违约金，甲方因此遭受损失的，乙方应全额赔偿。</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4.乙方未按约定配置人员或人员驻点要求的，每违规1日，按500元/人支付违约金；逾期未整改的，甲方有权解除合同，乙方承担相应违约责任。</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（二）甲方违约责任</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1.甲方无正当理由逾期付款的，每逾期1日，按逾期付款金额的0.04%向乙方支付违约金；逾期付款超过30日的，乙方有权暂停服务，由此产生的损失由甲方承担。</w:t>
      </w:r>
      <w:r/>
    </w:p>
    <w:p>
      <w:pPr>
        <w:ind w:firstLine="420"/>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2.甲方非因乙方违约擅自解除合同的，需按合同总价款的20%向乙方支付违约金。</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九</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、不可抗力</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2.合同一方因不可抗力不能履行合同的，应当及时通知对方，以减轻可能给对方造成的损失，并应当在合理期限内提供证明。</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cs="宋体"/>
          <w:b/>
          <w:bCs/>
          <w:color w:val="000000" w:themeColor="text1"/>
          <w:sz w:val="21"/>
          <w:szCs w:val="21"/>
          <w:lang w:val="en-US" w:eastAsia="zh-CN"/>
          <w14:textFill>
            <w14:solidFill>
              <w14:schemeClr w14:val="tx1"/>
            </w14:solidFill>
          </w14:textFill>
        </w:rPr>
        <w:t xml:space="preserve">十</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、合同修改</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甲方和乙方都不得擅自变更本合同，但合同继续履行将损害国家和社会公共利益的除外。如必须对合同条款进行改动时，当事人双方须共同签署书面文件，作为合同的补充。</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w:t>
      </w:r>
      <w:r>
        <w:rPr>
          <w:rFonts w:hint="eastAsia" w:ascii="宋体" w:hAnsi="宋体" w:cs="宋体"/>
          <w:b/>
          <w:bCs/>
          <w:color w:val="000000" w:themeColor="text1"/>
          <w:sz w:val="21"/>
          <w:szCs w:val="21"/>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、合同的解除</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1.有下列情形之一，合同一方可以解除合同：</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（1）因不可抗力致使不能实现合同目的，未受不可抗力影响的一方有权解除合同；</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（2）因合同一方违约导致合同不能履行，另一方有权解除合同。</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w:t>
      </w:r>
      <w:r>
        <w:rPr>
          <w:rFonts w:hint="eastAsia" w:ascii="宋体" w:hAnsi="宋体" w:eastAsia="宋体" w:cs="宋体"/>
          <w:b w:val="0"/>
          <w:color w:val="000000" w:themeColor="text1"/>
          <w:sz w:val="21"/>
          <w:szCs w:val="21"/>
          <w:lang w:val="zh-CN" w:eastAsia="zh-CN"/>
          <w14:textFill>
            <w14:solidFill>
              <w14:schemeClr w14:val="tx1"/>
            </w14:solidFill>
          </w14:textFill>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b w:val="0"/>
          <w:color w:val="000000" w:themeColor="text1"/>
          <w:sz w:val="21"/>
          <w:szCs w:val="21"/>
          <w:lang w:val="en-US" w:eastAsia="zh-CN"/>
          <w14:textFill>
            <w14:solidFill>
              <w14:schemeClr w14:val="tx1"/>
            </w14:solidFill>
          </w14:textFill>
        </w:rPr>
        <w:t xml:space="preserve">。双方一致同意以本协议所列地址及其他常用通讯地址为双方沟通函件、法律文书的送达地址，信件交邮后若因非发件人过错原因造成的无法送达，则以文书退回之日视为送达之日。</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w:t>
      </w:r>
      <w:r>
        <w:rPr>
          <w:rFonts w:hint="eastAsia" w:ascii="宋体" w:hAnsi="宋体" w:cs="宋体"/>
          <w:b/>
          <w:bCs/>
          <w:color w:val="000000" w:themeColor="text1"/>
          <w:sz w:val="21"/>
          <w:szCs w:val="21"/>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、争议解决办法</w:t>
      </w:r>
      <w:r/>
    </w:p>
    <w:p>
      <w:pPr>
        <w:ind w:firstLine="420"/>
        <w:keepLines w:val="0"/>
        <w:keepNext w:val="0"/>
        <w:pageBreakBefore w:val="0"/>
        <w:spacing w:line="440" w:lineRule="exact"/>
        <w:tabs>
          <w:tab w:val="left" w:pos="360" w:leader="none"/>
        </w:tabs>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lang w:bidi="ar"/>
          <w14:textFill>
            <w14:solidFill>
              <w14:schemeClr w14:val="tx1"/>
            </w14:solidFill>
          </w14:textFill>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w:t>
      </w:r>
      <w:r>
        <w:rPr>
          <w:rFonts w:hint="eastAsia" w:ascii="宋体" w:hAnsi="宋体" w:cs="宋体"/>
          <w:b/>
          <w:bCs/>
          <w:color w:val="000000" w:themeColor="text1"/>
          <w:sz w:val="21"/>
          <w:szCs w:val="21"/>
          <w:lang w:val="en-US" w:eastAsia="zh-CN"/>
          <w14:textFill>
            <w14:solidFill>
              <w14:schemeClr w14:val="tx1"/>
            </w14:solidFill>
          </w14:textFill>
        </w:rPr>
        <w:t xml:space="preserve">三</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、合同生效及其他</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1.合同经招标代理机构加盖骑缝章，甲、乙双方法定代表人或其委托代理人签字并加盖公章（或合同章）、骑缝章后生效，生效合同签订之日起2个工作日内进行网上系统备案。</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2.下列文件为本合同不可分割部分：</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（1）成交通知书；</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（2）乙方成交的响应文件；</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（3）采购文件；</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（4）乙方在协商过程中所作的其他承诺、声明、书面澄清等；</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（5）合同附件。</w:t>
      </w:r>
      <w:r/>
    </w:p>
    <w:p>
      <w:pPr>
        <w:ind w:firstLine="420"/>
        <w:jc w:val="left"/>
        <w:keepLines w:val="0"/>
        <w:keepNext w:val="0"/>
        <w:pageBreakBefore w:val="0"/>
        <w:spacing w:line="440" w:lineRule="exact"/>
        <w:widowControl/>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b w:val="0"/>
          <w:bCs w:val="0"/>
          <w:color w:val="000000" w:themeColor="text1"/>
          <w:sz w:val="21"/>
          <w:szCs w:val="21"/>
          <w:highlight w:val="none"/>
          <w:lang w:val="zh-CN"/>
          <w14:textFill>
            <w14:solidFill>
              <w14:schemeClr w14:val="tx1"/>
            </w14:solidFill>
          </w14:textFill>
        </w:rPr>
        <w:t xml:space="preserve">经双方签字并加盖公章后生效；补充协议之间如存在冲突的，应以最新签订的为准。</w:t>
      </w:r>
      <w:r/>
    </w:p>
    <w:p>
      <w:pPr>
        <w:ind w:firstLine="422"/>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十三、未尽事宜</w:t>
      </w:r>
      <w:r/>
    </w:p>
    <w:p>
      <w:pPr>
        <w:ind w:firstLine="420"/>
        <w:jc w:val="left"/>
        <w:keepLines w:val="0"/>
        <w:keepNext w:val="0"/>
        <w:pageBreakBefore w:val="0"/>
        <w:spacing w:line="440" w:lineRule="exact"/>
        <w:widowControl/>
        <w:rPr>
          <w:rFonts w:hint="eastAsia" w:ascii="宋体" w:hAnsi="宋体" w:eastAsia="宋体" w:cs="宋体"/>
          <w:b w:val="0"/>
          <w:color w:val="000000" w:themeColor="text1"/>
          <w:sz w:val="21"/>
          <w:szCs w:val="21"/>
          <w:lang w:val="en-US" w:eastAsia="zh-CN"/>
          <w14:textFill>
            <w14:solidFill>
              <w14:schemeClr w14:val="tx1"/>
            </w14:solidFill>
          </w14:textFill>
        </w:rPr>
      </w:pPr>
      <w:r>
        <w:rPr>
          <w:rFonts w:hint="eastAsia" w:ascii="宋体" w:hAnsi="宋体" w:eastAsia="宋体" w:cs="宋体"/>
          <w:b w:val="0"/>
          <w:color w:val="000000" w:themeColor="text1"/>
          <w:sz w:val="21"/>
          <w:szCs w:val="21"/>
          <w:lang w:val="en-US" w:eastAsia="zh-CN"/>
          <w14:textFill>
            <w14:solidFill>
              <w14:schemeClr w14:val="tx1"/>
            </w14:solidFill>
          </w14:textFill>
        </w:rPr>
        <w:t xml:space="preserve">未尽事宜应按照《中华人民共和国民法典》、《中华人民共和国政府采购法》等相关法律法规之规定解释。</w:t>
      </w:r>
      <w:r/>
    </w:p>
    <w:p>
      <w:pPr>
        <w:ind w:firstLine="422"/>
        <w:jc w:val="left"/>
        <w:keepLines w:val="0"/>
        <w:keepNext w:val="0"/>
        <w:pageBreakBefore w:val="0"/>
        <w:spacing w:line="440" w:lineRule="exact"/>
        <w:widowControl/>
        <w:rPr>
          <w:rFonts w:hint="eastAsia" w:ascii="宋体" w:hAnsi="宋体" w:eastAsia="宋体" w:cs="宋体"/>
          <w:b/>
          <w:bCs/>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 xml:space="preserve">十四、附则</w:t>
      </w:r>
      <w:r/>
    </w:p>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本合同一式</w:t>
      </w:r>
      <w:r>
        <w:rPr>
          <w:rFonts w:hint="eastAsia" w:ascii="宋体" w:hAnsi="宋体" w:eastAsia="宋体" w:cs="宋体"/>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份，甲方执</w:t>
      </w:r>
      <w:r>
        <w:rPr>
          <w:rFonts w:hint="eastAsia" w:ascii="宋体" w:hAnsi="宋体" w:eastAsia="宋体" w:cs="宋体"/>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份，乙方执</w:t>
      </w:r>
      <w:r>
        <w:rPr>
          <w:rFonts w:hint="eastAsia" w:ascii="宋体" w:hAnsi="宋体" w:eastAsia="宋体" w:cs="宋体"/>
          <w:b w:val="0"/>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val="0"/>
          <w:bCs/>
          <w:color w:val="000000" w:themeColor="text1"/>
          <w:sz w:val="21"/>
          <w:szCs w:val="21"/>
          <w:highlight w:val="none"/>
          <w14:textFill>
            <w14:solidFill>
              <w14:schemeClr w14:val="tx1"/>
            </w14:solidFill>
          </w14:textFill>
        </w:rPr>
        <w:t xml:space="preserve">份，政府采购监督管理部门备案，采购代理机构一份。</w:t>
      </w:r>
      <w:r/>
    </w:p>
    <w:tbl>
      <w:tblPr>
        <w:tblStyle w:val="718"/>
        <w:tblW w:w="880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甲方（盖章）：</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乙方（盖章）：</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法定（授权）代表人（签字）：</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法定（授权）代表人（签字）：</w:t>
            </w:r>
            <w:r/>
          </w:p>
        </w:tc>
      </w:tr>
      <w:tr>
        <w:trPr>
          <w:jc w:val="center"/>
          <w:trHeight w:val="442"/>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电话：</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电话：</w:t>
            </w:r>
            <w:r/>
          </w:p>
        </w:tc>
      </w:tr>
      <w:tr>
        <w:trPr>
          <w:jc w:val="center"/>
          <w:trHeight w:val="459"/>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日期：</w:t>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开户银行：</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账</w:t>
            </w:r>
            <w:r>
              <w:rPr>
                <w:rFonts w:hint="eastAsia" w:ascii="宋体" w:hAnsi="宋体" w:eastAsia="宋体" w:cs="宋体"/>
                <w:b w:val="0"/>
                <w:bCs/>
                <w:color w:val="000000" w:themeColor="text1"/>
                <w:sz w:val="21"/>
                <w:szCs w:val="21"/>
                <w:highlight w:val="none"/>
                <w14:textFill>
                  <w14:solidFill>
                    <w14:schemeClr w14:val="tx1"/>
                  </w14:solidFill>
                </w14:textFill>
              </w:rPr>
              <w:t xml:space="preserve">号：</w:t>
            </w:r>
            <w:r/>
          </w:p>
        </w:tc>
      </w:tr>
      <w:tr>
        <w:trPr>
          <w:jc w:val="center"/>
          <w:trHeight w:val="234"/>
        </w:trPr>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r>
            <w:r/>
          </w:p>
        </w:tc>
        <w:tc>
          <w:tcPr>
            <w:tcW w:w="4402" w:type="dxa"/>
            <w:vAlign w:val="center"/>
            <w:textDirection w:val="lrTb"/>
            <w:noWrap w:val="false"/>
          </w:tcPr>
          <w:p>
            <w:pPr>
              <w:ind w:firstLine="420"/>
              <w:keepLines w:val="0"/>
              <w:keepNext w:val="0"/>
              <w:pageBreakBefore w:val="0"/>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outlineLvl w:val="9"/>
            </w:pPr>
            <w:r>
              <w:rPr>
                <w:rFonts w:hint="eastAsia" w:ascii="宋体" w:hAnsi="宋体" w:eastAsia="宋体" w:cs="宋体"/>
                <w:b w:val="0"/>
                <w:bCs/>
                <w:color w:val="000000" w:themeColor="text1"/>
                <w:sz w:val="21"/>
                <w:szCs w:val="21"/>
                <w:highlight w:val="none"/>
                <w14:textFill>
                  <w14:solidFill>
                    <w14:schemeClr w14:val="tx1"/>
                  </w14:solidFill>
                </w14:textFill>
              </w:rPr>
              <w:t xml:space="preserve">日期：</w:t>
            </w:r>
            <w:r/>
          </w:p>
        </w:tc>
      </w:tr>
    </w:tbl>
    <w:p>
      <w:pPr>
        <w:ind w:firstLine="420"/>
        <w:jc w:val="left"/>
        <w:keepLines w:val="0"/>
        <w:keepNext w:val="0"/>
        <w:pageBreakBefore w:val="0"/>
        <w:spacing w:line="440" w:lineRule="exact"/>
        <w:widowControl/>
        <w:rPr>
          <w:rFonts w:hint="default" w:ascii="宋体" w:hAnsi="宋体" w:eastAsia="宋体" w:cs="宋体"/>
          <w:b w:val="0"/>
          <w:color w:val="000000" w:themeColor="text1"/>
          <w:szCs w:val="21"/>
          <w:lang w:val="en-US" w:eastAsia="zh-CN"/>
          <w14:textFill>
            <w14:solidFill>
              <w14:schemeClr w14:val="tx1"/>
            </w14:solidFill>
          </w14:textFill>
        </w:rPr>
      </w:pPr>
      <w:r>
        <w:rPr>
          <w:rFonts w:hint="default" w:ascii="宋体" w:hAnsi="宋体" w:eastAsia="宋体" w:cs="宋体"/>
          <w:b w:val="0"/>
          <w:color w:val="000000" w:themeColor="text1"/>
          <w:szCs w:val="21"/>
          <w:lang w:val="en-US" w:eastAsia="zh-CN"/>
          <w14:textFill>
            <w14:solidFill>
              <w14:schemeClr w14:val="tx1"/>
            </w14:solidFill>
          </w14:textFill>
        </w:rPr>
      </w:r>
      <w:r/>
    </w:p>
    <w:p>
      <w:pPr>
        <w:pStyle w:val="775"/>
        <w:ind w:firstLine="0"/>
        <w:spacing w:line="460" w:lineRule="exact"/>
        <w:rPr>
          <w:rFonts w:hint="eastAsia" w:ascii="宋体" w:hAnsi="宋体"/>
          <w:b w:val="0"/>
          <w:color w:val="000000" w:themeColor="text1"/>
          <w:szCs w:val="21"/>
          <w14:textFill>
            <w14:solidFill>
              <w14:schemeClr w14:val="tx1"/>
            </w14:solidFill>
          </w14:textFill>
        </w:rPr>
      </w:pPr>
      <w:r>
        <w:rPr>
          <w:rFonts w:hint="eastAsia" w:ascii="宋体" w:hAnsi="宋体"/>
          <w:b w:val="0"/>
          <w:color w:val="000000" w:themeColor="text1"/>
          <w:szCs w:val="21"/>
          <w14:textFill>
            <w14:solidFill>
              <w14:schemeClr w14:val="tx1"/>
            </w14:solidFill>
          </w14:textFill>
        </w:rPr>
      </w:r>
      <w:r/>
    </w:p>
    <w:p>
      <w:pPr>
        <w:spacing w:line="460" w:lineRule="exact"/>
        <w:rPr>
          <w:rFonts w:hint="eastAsia" w:ascii="宋体" w:hAnsi="宋体"/>
          <w:bCs/>
          <w:color w:val="000000" w:themeColor="text1"/>
          <w:szCs w:val="21"/>
          <w14:textFill>
            <w14:solidFill>
              <w14:schemeClr w14:val="tx1"/>
            </w14:solidFill>
          </w14:textFill>
        </w:rPr>
      </w:pPr>
      <w:r/>
      <w:bookmarkStart w:id="52" w:name="_Toc3079"/>
      <w:r/>
      <w:bookmarkStart w:id="53" w:name="_Toc12880"/>
      <w:r>
        <w:rPr>
          <w:rFonts w:hint="eastAsia" w:ascii="宋体" w:hAnsi="宋体"/>
          <w:bCs/>
          <w:color w:val="000000" w:themeColor="text1"/>
          <w:szCs w:val="21"/>
          <w14:textFill>
            <w14:solidFill>
              <w14:schemeClr w14:val="tx1"/>
            </w14:solidFill>
          </w14:textFill>
        </w:rPr>
        <w:br w:type="page" w:clear="all"/>
      </w:r>
      <w:r/>
    </w:p>
    <w:p>
      <w:pPr>
        <w:pStyle w:val="708"/>
        <w:jc w:val="center"/>
        <w:spacing w:line="240" w:lineRule="auto"/>
        <w:rPr>
          <w:rFonts w:hint="eastAsia" w:ascii="宋体" w:hAnsi="宋体"/>
          <w:color w:val="000000" w:themeColor="text1"/>
          <w:szCs w:val="44"/>
          <w14:textFill>
            <w14:solidFill>
              <w14:schemeClr w14:val="tx1"/>
            </w14:solidFill>
          </w14:textFill>
        </w:rPr>
      </w:pPr>
      <w:r/>
      <w:bookmarkStart w:id="54" w:name="_Toc1565"/>
      <w:r>
        <w:rPr>
          <w:rFonts w:hint="eastAsia" w:ascii="宋体" w:hAnsi="宋体"/>
          <w:color w:val="000000" w:themeColor="text1"/>
          <w:szCs w:val="44"/>
          <w14:textFill>
            <w14:solidFill>
              <w14:schemeClr w14:val="tx1"/>
            </w14:solidFill>
          </w14:textFill>
        </w:rPr>
        <w:t xml:space="preserve">第六章 </w:t>
      </w:r>
      <w:bookmarkStart w:id="55" w:name="评分要点"/>
      <w:r/>
      <w:bookmarkEnd w:id="55"/>
      <w:r>
        <w:rPr>
          <w:rFonts w:hint="eastAsia" w:ascii="宋体" w:hAnsi="宋体"/>
          <w:color w:val="000000" w:themeColor="text1"/>
          <w:szCs w:val="44"/>
          <w14:textFill>
            <w14:solidFill>
              <w14:schemeClr w14:val="tx1"/>
            </w14:solidFill>
          </w14:textFill>
        </w:rPr>
        <w:t xml:space="preserve">成交原则</w:t>
      </w:r>
      <w:bookmarkEnd w:id="54"/>
      <w:r/>
      <w:r/>
    </w:p>
    <w:p>
      <w:pPr>
        <w:ind w:firstLine="420"/>
        <w:spacing w:line="440" w:lineRule="exact"/>
        <w:rPr>
          <w:rFonts w:hint="eastAsia" w:ascii="宋体" w:hAnsi="宋体" w:cs="宋体"/>
          <w:b w:val="0"/>
          <w:bCs/>
          <w:color w:val="000000" w:themeColor="text1"/>
          <w:szCs w:val="21"/>
          <w14:textFill>
            <w14:solidFill>
              <w14:schemeClr w14:val="tx1"/>
            </w14:solidFill>
          </w14:textFill>
        </w:rPr>
      </w:pPr>
      <w:r>
        <w:rPr>
          <w:rFonts w:hint="eastAsia" w:ascii="宋体" w:hAnsi="宋体" w:cs="宋体"/>
          <w:b w:val="0"/>
          <w:bCs/>
          <w:color w:val="000000" w:themeColor="text1"/>
          <w:szCs w:val="21"/>
          <w14:textFill>
            <w14:solidFill>
              <w14:schemeClr w14:val="tx1"/>
            </w14:solidFill>
          </w14:textFill>
        </w:rPr>
        <w:t xml:space="preserve">协商小组根据单一来源采购响应单位提供的单一来源采购响应文件对服务质量、技术、售后服务及价格等方面的商谈进行评审，且单一来源采购响应单位的报价不超过采购单位预算价格，最终由专家评委确认并根据单一来源成交原则确定成交供应商。</w:t>
      </w:r>
      <w:r/>
    </w:p>
    <w:p>
      <w:pPr>
        <w:ind w:firstLine="420"/>
        <w:spacing w:line="440" w:lineRule="exact"/>
        <w:rPr>
          <w:rFonts w:hint="eastAsia" w:ascii="宋体" w:hAnsi="宋体"/>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注：谈判单位以第二次报价为</w:t>
      </w:r>
      <w:r>
        <w:rPr>
          <w:rFonts w:hint="eastAsia" w:ascii="宋体" w:hAnsi="宋体"/>
          <w:b w:val="0"/>
          <w:bCs/>
          <w:color w:val="000000" w:themeColor="text1"/>
          <w14:textFill>
            <w14:solidFill>
              <w14:schemeClr w14:val="tx1"/>
            </w14:solidFill>
          </w14:textFill>
        </w:rPr>
        <w:t xml:space="preserve">最终报价</w:t>
      </w:r>
      <w:r>
        <w:rPr>
          <w:rFonts w:hint="eastAsia"/>
          <w:b w:val="0"/>
          <w:bCs/>
          <w:color w:val="000000" w:themeColor="text1"/>
          <w14:textFill>
            <w14:solidFill>
              <w14:schemeClr w14:val="tx1"/>
            </w14:solidFill>
          </w14:textFill>
        </w:rPr>
        <w:t xml:space="preserve">，谈判小组如有疑问，请谈判单位进行解答（重要问题谈判报价单位以书面解答）。</w:t>
      </w:r>
      <w:r/>
    </w:p>
    <w:p>
      <w:pPr>
        <w:pStyle w:val="725"/>
        <w:spacing w:line="440" w:lineRule="exact"/>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keepLines/>
        <w:keepNext/>
        <w:spacing w:before="120" w:after="120"/>
        <w:rPr>
          <w:rFonts w:hint="eastAsia" w:ascii="宋体" w:hAnsi="宋体"/>
          <w:bCs/>
          <w:color w:val="000000" w:themeColor="text1"/>
          <w:sz w:val="52"/>
          <w:szCs w:val="52"/>
          <w14:textFill>
            <w14:solidFill>
              <w14:schemeClr w14:val="tx1"/>
            </w14:solidFill>
          </w14:textFill>
        </w:rPr>
        <w:outlineLvl w:val="0"/>
      </w:pPr>
      <w:r>
        <w:rPr>
          <w:rFonts w:hint="eastAsia" w:ascii="宋体" w:hAnsi="宋体"/>
          <w:bCs/>
          <w:color w:val="000000" w:themeColor="text1"/>
          <w:sz w:val="52"/>
          <w:szCs w:val="52"/>
          <w14:textFill>
            <w14:solidFill>
              <w14:schemeClr w14:val="tx1"/>
            </w14:solidFill>
          </w14:textFill>
        </w:rPr>
      </w:r>
      <w:bookmarkEnd w:id="52"/>
      <w:bookmarkEnd w:id="53"/>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8"/>
        <w:ind w:left="402" w:hanging="402"/>
        <w:jc w:val="righ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（全文完）</w:t>
      </w:r>
      <w:r/>
    </w:p>
    <w:sectPr>
      <w:footerReference w:type="default" r:id="rId11"/>
      <w:footnotePr/>
      <w:endnotePr/>
      <w:type w:val="nextPage"/>
      <w:pgSz w:w="11906" w:h="16838" w:orient="portrait"/>
      <w:pgMar w:top="1134" w:right="1134" w:bottom="1134" w:left="1134" w:header="851"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Courier New">
    <w:panose1 w:val="02070309020205020404"/>
  </w:font>
  <w:font w:name="方正仿宋简体">
    <w:panose1 w:val="020B0503020202020204"/>
  </w:font>
  <w:font w:name="Tahoma">
    <w:panose1 w:val="020B0604030504040204"/>
  </w:font>
  <w:font w:name="楷体_GB2312">
    <w:panose1 w:val="02010609060101010101"/>
  </w:font>
  <w:font w:name="ˎ̥">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hint="eastAsia" w:ascii="宋体" w:hAnsi="宋体" w:cs="宋体"/>
        <w:b w:val="0"/>
        <w:bCs/>
        <w:u w:val="single"/>
      </w:rPr>
    </w:pPr>
    <w:r>
      <w:rPr>
        <w:rFonts w:hint="eastAsia" w:ascii="宋体" w:hAnsi="宋体" w:cs="宋体"/>
        <w:b w:val="0"/>
        <w:b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1"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ind w:right="360"/>
                            <w:rPr>
                              <w:rStyle w:val="767"/>
                              <w:rFonts w:hint="eastAsia" w:ascii="宋体" w:hAnsi="宋体"/>
                              <w:b w:val="0"/>
                              <w:bCs/>
                              <w:szCs w:val="18"/>
                            </w:rPr>
                          </w:pPr>
                          <w:r>
                            <w:rPr>
                              <w:rFonts w:hint="eastAsia" w:ascii="宋体" w:hAnsi="宋体"/>
                              <w:b w:val="0"/>
                              <w:bCs/>
                              <w:szCs w:val="18"/>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text-anchor:top;visibility:visible;" filled="f" stroked="f" strokeweight="0.50pt">
              <v:textbox inset="0,0,0,0">
                <w:txbxContent>
                  <w:p>
                    <w:pPr>
                      <w:pStyle w:val="745"/>
                      <w:ind w:right="360"/>
                      <w:rPr>
                        <w:rStyle w:val="767"/>
                        <w:rFonts w:hint="eastAsia" w:ascii="宋体" w:hAnsi="宋体"/>
                        <w:b w:val="0"/>
                        <w:bCs/>
                        <w:szCs w:val="18"/>
                      </w:rPr>
                    </w:pPr>
                    <w:r>
                      <w:rPr>
                        <w:rFonts w:hint="eastAsia" w:ascii="宋体" w:hAnsi="宋体"/>
                        <w:b w:val="0"/>
                        <w:bCs/>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Fonts w:hint="eastAsia" w:ascii="宋体" w:hAnsi="宋体" w:cs="宋体"/>
        <w:b w:val="0"/>
        <w:bCs/>
        <w:u w:val="single"/>
      </w:rPr>
    </w:pPr>
    <w:r>
      <w:rPr>
        <w:b w:val="0"/>
        <w:bC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45"/>
                            <w:rPr>
                              <w:rFonts w:hint="eastAsia" w:ascii="宋体" w:hAnsi="宋体" w:cs="宋体"/>
                              <w:b w:val="0"/>
                              <w:bCs/>
                            </w:rPr>
                          </w:pPr>
                          <w:r>
                            <w:rPr>
                              <w:rFonts w:hint="eastAsia" w:ascii="宋体" w:hAnsi="宋体" w:cs="宋体"/>
                              <w:b w:val="0"/>
                              <w:bCs/>
                            </w:rPr>
                            <w:fldChar w:fldCharType="begin"/>
                          </w:r>
                          <w:r>
                            <w:rPr>
                              <w:rFonts w:hint="eastAsia" w:ascii="宋体" w:hAnsi="宋体" w:cs="宋体"/>
                              <w:b w:val="0"/>
                              <w:bCs/>
                            </w:rPr>
                            <w:instrText xml:space="preserve"> PAGE  \* MERGEFORMAT </w:instrText>
                          </w:r>
                          <w:r>
                            <w:rPr>
                              <w:rFonts w:hint="eastAsia" w:ascii="宋体" w:hAnsi="宋体" w:cs="宋体"/>
                              <w:b w:val="0"/>
                              <w:bCs/>
                            </w:rPr>
                            <w:fldChar w:fldCharType="separate"/>
                          </w:r>
                          <w:r>
                            <w:rPr>
                              <w:rFonts w:ascii="宋体" w:hAnsi="宋体" w:cs="宋体"/>
                              <w:b w:val="0"/>
                              <w:bCs/>
                            </w:rPr>
                            <w:t xml:space="preserve">14</w:t>
                          </w:r>
                          <w:r>
                            <w:rPr>
                              <w:rFonts w:hint="eastAsia" w:ascii="宋体" w:hAnsi="宋体" w:cs="宋体"/>
                              <w:b w:val="0"/>
                              <w:bCs/>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rPr>
                        <w:rFonts w:hint="eastAsia" w:ascii="宋体" w:hAnsi="宋体" w:cs="宋体"/>
                        <w:b w:val="0"/>
                        <w:bCs/>
                      </w:rPr>
                    </w:pPr>
                    <w:r>
                      <w:rPr>
                        <w:rFonts w:hint="eastAsia" w:ascii="宋体" w:hAnsi="宋体" w:cs="宋体"/>
                        <w:b w:val="0"/>
                        <w:bCs/>
                      </w:rPr>
                      <w:fldChar w:fldCharType="begin"/>
                    </w:r>
                    <w:r>
                      <w:rPr>
                        <w:rFonts w:hint="eastAsia" w:ascii="宋体" w:hAnsi="宋体" w:cs="宋体"/>
                        <w:b w:val="0"/>
                        <w:bCs/>
                      </w:rPr>
                      <w:instrText xml:space="preserve"> PAGE  \* MERGEFORMAT </w:instrText>
                    </w:r>
                    <w:r>
                      <w:rPr>
                        <w:rFonts w:hint="eastAsia" w:ascii="宋体" w:hAnsi="宋体" w:cs="宋体"/>
                        <w:b w:val="0"/>
                        <w:bCs/>
                      </w:rPr>
                      <w:fldChar w:fldCharType="separate"/>
                    </w:r>
                    <w:r>
                      <w:rPr>
                        <w:rFonts w:ascii="宋体" w:hAnsi="宋体" w:cs="宋体"/>
                        <w:b w:val="0"/>
                        <w:bCs/>
                      </w:rPr>
                      <w:t xml:space="preserve">14</w:t>
                    </w:r>
                    <w:r>
                      <w:rPr>
                        <w:rFonts w:hint="eastAsia" w:ascii="宋体" w:hAnsi="宋体" w:cs="宋体"/>
                        <w:b w:val="0"/>
                        <w:bCs/>
                      </w:rPr>
                      <w:fldChar w:fldCharType="end"/>
                    </w:r>
                    <w:r/>
                  </w:p>
                </w:txbxContent>
              </v:textbox>
            </v:shape>
          </w:pict>
        </mc:Fallback>
      </mc:AlternateContent>
    </w:r>
    <w:r>
      <w:rPr>
        <w:rFonts w:hint="eastAsia" w:ascii="宋体" w:hAnsi="宋体" w:cs="宋体"/>
        <w:b w:val="0"/>
        <w:bC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64770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ind w:right="360"/>
                            <w:rPr>
                              <w:rStyle w:val="767"/>
                              <w:rFonts w:hint="eastAsia" w:ascii="宋体" w:hAnsi="宋体"/>
                              <w:b w:val="0"/>
                              <w:bCs/>
                              <w:szCs w:val="18"/>
                            </w:rPr>
                          </w:pPr>
                          <w:r>
                            <w:rPr>
                              <w:rFonts w:hint="eastAsia" w:ascii="宋体" w:hAnsi="宋体"/>
                              <w:b w:val="0"/>
                              <w:bCs/>
                              <w:szCs w:val="18"/>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5.1pt;mso-position-vertical:absolute;width:144.0pt;height:144.0pt;mso-wrap-distance-left:9.0pt;mso-wrap-distance-top:0.0pt;mso-wrap-distance-right:9.0pt;mso-wrap-distance-bottom:0.0pt;v-text-anchor:top;visibility:visible;" filled="f" stroked="f" strokeweight="0.50pt">
              <v:textbox inset="0,0,0,0">
                <w:txbxContent>
                  <w:p>
                    <w:pPr>
                      <w:pStyle w:val="745"/>
                      <w:ind w:right="360"/>
                      <w:rPr>
                        <w:rStyle w:val="767"/>
                        <w:rFonts w:hint="eastAsia" w:ascii="宋体" w:hAnsi="宋体"/>
                        <w:b w:val="0"/>
                        <w:bCs/>
                        <w:szCs w:val="18"/>
                      </w:rPr>
                    </w:pPr>
                    <w:r>
                      <w:rPr>
                        <w:rFonts w:hint="eastAsia" w:ascii="宋体" w:hAnsi="宋体"/>
                        <w:b w:val="0"/>
                        <w:bCs/>
                        <w:szCs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both"/>
      <w:rPr>
        <w:rFonts w:hint="eastAsia" w:eastAsia="宋体"/>
        <w:lang w:eastAsia="zh-CN"/>
      </w:rPr>
    </w:pPr>
    <w:r>
      <w:rPr>
        <w:rFonts w:hint="eastAsia" w:ascii="宋体" w:hAnsi="宋体"/>
        <w:b w:val="0"/>
        <w:bCs/>
      </w:rPr>
      <w:t xml:space="preserve">单一来源采购文件                                                                </w:t>
    </w:r>
    <w:r>
      <w:rPr>
        <w:rFonts w:hint="eastAsia" w:ascii="宋体" w:hAnsi="宋体"/>
        <w:b w:val="0"/>
        <w:bCs/>
        <w:lang w:eastAsia="zh-CN"/>
      </w:rPr>
      <w:t xml:space="preserve">JSZC-320509-SXHC-D2026-0009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7"/>
    <w:link w:val="708"/>
    <w:uiPriority w:val="9"/>
    <w:rPr>
      <w:rFonts w:ascii="Arial" w:hAnsi="Arial" w:eastAsia="Arial" w:cs="Arial"/>
      <w:sz w:val="40"/>
      <w:szCs w:val="40"/>
    </w:rPr>
  </w:style>
  <w:style w:type="character" w:styleId="15">
    <w:name w:val="Heading 2 Char"/>
    <w:basedOn w:val="717"/>
    <w:link w:val="709"/>
    <w:uiPriority w:val="9"/>
    <w:rPr>
      <w:rFonts w:ascii="Arial" w:hAnsi="Arial" w:eastAsia="Arial" w:cs="Arial"/>
      <w:sz w:val="34"/>
    </w:rPr>
  </w:style>
  <w:style w:type="character" w:styleId="17">
    <w:name w:val="Heading 3 Char"/>
    <w:basedOn w:val="717"/>
    <w:link w:val="710"/>
    <w:uiPriority w:val="9"/>
    <w:rPr>
      <w:rFonts w:ascii="Arial" w:hAnsi="Arial" w:eastAsia="Arial" w:cs="Arial"/>
      <w:sz w:val="30"/>
      <w:szCs w:val="30"/>
    </w:rPr>
  </w:style>
  <w:style w:type="character" w:styleId="19">
    <w:name w:val="Heading 4 Char"/>
    <w:basedOn w:val="717"/>
    <w:link w:val="711"/>
    <w:uiPriority w:val="9"/>
    <w:rPr>
      <w:rFonts w:ascii="Arial" w:hAnsi="Arial" w:eastAsia="Arial" w:cs="Arial"/>
      <w:b/>
      <w:bCs/>
      <w:sz w:val="26"/>
      <w:szCs w:val="26"/>
    </w:rPr>
  </w:style>
  <w:style w:type="character" w:styleId="21">
    <w:name w:val="Heading 5 Char"/>
    <w:basedOn w:val="717"/>
    <w:link w:val="712"/>
    <w:uiPriority w:val="9"/>
    <w:rPr>
      <w:rFonts w:ascii="Arial" w:hAnsi="Arial" w:eastAsia="Arial" w:cs="Arial"/>
      <w:b/>
      <w:bCs/>
      <w:sz w:val="24"/>
      <w:szCs w:val="24"/>
    </w:rPr>
  </w:style>
  <w:style w:type="character" w:styleId="23">
    <w:name w:val="Heading 6 Char"/>
    <w:basedOn w:val="717"/>
    <w:link w:val="713"/>
    <w:uiPriority w:val="9"/>
    <w:rPr>
      <w:rFonts w:ascii="Arial" w:hAnsi="Arial" w:eastAsia="Arial" w:cs="Arial"/>
      <w:b/>
      <w:bCs/>
      <w:sz w:val="22"/>
      <w:szCs w:val="22"/>
    </w:rPr>
  </w:style>
  <w:style w:type="character" w:styleId="25">
    <w:name w:val="Heading 7 Char"/>
    <w:basedOn w:val="717"/>
    <w:link w:val="714"/>
    <w:uiPriority w:val="9"/>
    <w:rPr>
      <w:rFonts w:ascii="Arial" w:hAnsi="Arial" w:eastAsia="Arial" w:cs="Arial"/>
      <w:b/>
      <w:bCs/>
      <w:i/>
      <w:iCs/>
      <w:sz w:val="22"/>
      <w:szCs w:val="22"/>
    </w:rPr>
  </w:style>
  <w:style w:type="character" w:styleId="27">
    <w:name w:val="Heading 8 Char"/>
    <w:basedOn w:val="717"/>
    <w:link w:val="715"/>
    <w:uiPriority w:val="9"/>
    <w:rPr>
      <w:rFonts w:ascii="Arial" w:hAnsi="Arial" w:eastAsia="Arial" w:cs="Arial"/>
      <w:i/>
      <w:iCs/>
      <w:sz w:val="22"/>
      <w:szCs w:val="22"/>
    </w:rPr>
  </w:style>
  <w:style w:type="character" w:styleId="29">
    <w:name w:val="Heading 9 Char"/>
    <w:basedOn w:val="717"/>
    <w:link w:val="71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7"/>
    <w:link w:val="765"/>
    <w:uiPriority w:val="10"/>
    <w:rPr>
      <w:sz w:val="48"/>
      <w:szCs w:val="48"/>
    </w:rPr>
  </w:style>
  <w:style w:type="paragraph" w:styleId="35">
    <w:name w:val="Subtitle"/>
    <w:basedOn w:val="707"/>
    <w:next w:val="707"/>
    <w:link w:val="36"/>
    <w:uiPriority w:val="11"/>
    <w:qFormat/>
    <w:pPr>
      <w:spacing w:before="200" w:after="200"/>
    </w:pPr>
    <w:rPr>
      <w:sz w:val="24"/>
      <w:szCs w:val="24"/>
    </w:rPr>
  </w:style>
  <w:style w:type="character" w:styleId="36">
    <w:name w:val="Subtitle Char"/>
    <w:basedOn w:val="717"/>
    <w:link w:val="35"/>
    <w:uiPriority w:val="11"/>
    <w:rPr>
      <w:sz w:val="24"/>
      <w:szCs w:val="24"/>
    </w:rPr>
  </w:style>
  <w:style w:type="paragraph" w:styleId="37">
    <w:name w:val="Quote"/>
    <w:basedOn w:val="707"/>
    <w:next w:val="707"/>
    <w:link w:val="38"/>
    <w:uiPriority w:val="29"/>
    <w:qFormat/>
    <w:pPr>
      <w:ind w:left="720" w:right="720"/>
    </w:pPr>
    <w:rPr>
      <w:i/>
    </w:rPr>
  </w:style>
  <w:style w:type="character" w:styleId="38">
    <w:name w:val="Quote Char"/>
    <w:link w:val="37"/>
    <w:uiPriority w:val="29"/>
    <w:rPr>
      <w:i/>
    </w:rPr>
  </w:style>
  <w:style w:type="paragraph" w:styleId="39">
    <w:name w:val="Intense Quote"/>
    <w:basedOn w:val="707"/>
    <w:next w:val="70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7"/>
    <w:link w:val="749"/>
    <w:uiPriority w:val="99"/>
  </w:style>
  <w:style w:type="character" w:styleId="44">
    <w:name w:val="Footer Char"/>
    <w:basedOn w:val="717"/>
    <w:link w:val="745"/>
    <w:uiPriority w:val="99"/>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4"/>
    <w:uiPriority w:val="99"/>
    <w:rPr>
      <w:sz w:val="18"/>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7"/>
    <w:uiPriority w:val="99"/>
    <w:semiHidden/>
    <w:unhideWhenUsed/>
    <w:rPr>
      <w:vertAlign w:val="superscript"/>
    </w:rPr>
  </w:style>
  <w:style w:type="paragraph" w:styleId="189">
    <w:name w:val="TOC Heading"/>
    <w:uiPriority w:val="39"/>
    <w:unhideWhenUsed/>
  </w:style>
  <w:style w:type="paragraph" w:styleId="707" w:default="1">
    <w:name w:val="Normal"/>
    <w:next w:val="719"/>
    <w:uiPriority w:val="0"/>
    <w:qFormat/>
    <w:pPr>
      <w:jc w:val="both"/>
      <w:widowControl w:val="off"/>
    </w:pPr>
    <w:rPr>
      <w:rFonts w:ascii="Times New Roman" w:hAnsi="Times New Roman" w:eastAsia="宋体" w:cs="Times New Roman"/>
      <w:b/>
      <w:sz w:val="21"/>
      <w:lang w:val="en-US" w:eastAsia="zh-CN" w:bidi="ar-SA"/>
    </w:rPr>
  </w:style>
  <w:style w:type="paragraph" w:styleId="708">
    <w:name w:val="Heading 1"/>
    <w:basedOn w:val="707"/>
    <w:next w:val="707"/>
    <w:link w:val="777"/>
    <w:uiPriority w:val="0"/>
    <w:qFormat/>
    <w:pPr>
      <w:keepLines/>
      <w:keepNext/>
      <w:spacing w:before="120" w:after="120" w:line="360" w:lineRule="auto"/>
      <w:outlineLvl w:val="0"/>
    </w:pPr>
    <w:rPr>
      <w:sz w:val="44"/>
    </w:rPr>
  </w:style>
  <w:style w:type="paragraph" w:styleId="709">
    <w:name w:val="Heading 2"/>
    <w:basedOn w:val="707"/>
    <w:next w:val="707"/>
    <w:link w:val="778"/>
    <w:uiPriority w:val="0"/>
    <w:qFormat/>
    <w:pPr>
      <w:jc w:val="left"/>
      <w:keepLines/>
      <w:keepNext/>
      <w:outlineLvl w:val="1"/>
    </w:pPr>
    <w:rPr>
      <w:rFonts w:ascii="宋体" w:hAnsi="宋体"/>
    </w:rPr>
  </w:style>
  <w:style w:type="paragraph" w:styleId="710">
    <w:name w:val="Heading 3"/>
    <w:basedOn w:val="707"/>
    <w:next w:val="707"/>
    <w:link w:val="779"/>
    <w:uiPriority w:val="0"/>
    <w:qFormat/>
    <w:pPr>
      <w:jc w:val="left"/>
      <w:keepLines/>
      <w:keepNext/>
      <w:outlineLvl w:val="2"/>
    </w:pPr>
  </w:style>
  <w:style w:type="paragraph" w:styleId="711">
    <w:name w:val="Heading 4"/>
    <w:basedOn w:val="707"/>
    <w:next w:val="707"/>
    <w:link w:val="780"/>
    <w:uiPriority w:val="0"/>
    <w:qFormat/>
    <w:pPr>
      <w:keepLines/>
      <w:keepNext/>
      <w:spacing w:line="374" w:lineRule="auto"/>
      <w:outlineLvl w:val="3"/>
    </w:pPr>
    <w:rPr>
      <w:rFonts w:ascii="Arial" w:hAnsi="Arial" w:eastAsia="黑体"/>
      <w:bCs/>
      <w:sz w:val="28"/>
      <w:szCs w:val="28"/>
    </w:rPr>
  </w:style>
  <w:style w:type="paragraph" w:styleId="712">
    <w:name w:val="Heading 5"/>
    <w:basedOn w:val="707"/>
    <w:next w:val="707"/>
    <w:link w:val="781"/>
    <w:uiPriority w:val="0"/>
    <w:qFormat/>
    <w:pPr>
      <w:jc w:val="left"/>
      <w:keepLines/>
      <w:keepNext/>
      <w:spacing w:line="376" w:lineRule="atLeast"/>
      <w:outlineLvl w:val="4"/>
    </w:pPr>
    <w:rPr>
      <w:rFonts w:ascii="宋体" w:hAnsi="Tms Rmn"/>
      <w:sz w:val="28"/>
    </w:rPr>
  </w:style>
  <w:style w:type="paragraph" w:styleId="713">
    <w:name w:val="Heading 6"/>
    <w:basedOn w:val="707"/>
    <w:next w:val="707"/>
    <w:link w:val="782"/>
    <w:uiPriority w:val="0"/>
    <w:qFormat/>
    <w:pPr>
      <w:jc w:val="left"/>
      <w:keepLines/>
      <w:keepNext/>
      <w:spacing w:line="320" w:lineRule="atLeast"/>
      <w:outlineLvl w:val="5"/>
    </w:pPr>
    <w:rPr>
      <w:rFonts w:ascii="黑体" w:hAnsi="Tms Rmn" w:eastAsia="黑体"/>
      <w:sz w:val="24"/>
    </w:rPr>
  </w:style>
  <w:style w:type="paragraph" w:styleId="714">
    <w:name w:val="Heading 7"/>
    <w:basedOn w:val="707"/>
    <w:next w:val="707"/>
    <w:link w:val="783"/>
    <w:uiPriority w:val="0"/>
    <w:qFormat/>
    <w:pPr>
      <w:jc w:val="left"/>
      <w:keepLines/>
      <w:keepNext/>
      <w:spacing w:line="320" w:lineRule="atLeast"/>
      <w:outlineLvl w:val="6"/>
    </w:pPr>
    <w:rPr>
      <w:rFonts w:ascii="宋体" w:hAnsi="Tms Rmn"/>
      <w:sz w:val="24"/>
    </w:rPr>
  </w:style>
  <w:style w:type="paragraph" w:styleId="715">
    <w:name w:val="Heading 8"/>
    <w:basedOn w:val="707"/>
    <w:next w:val="707"/>
    <w:link w:val="784"/>
    <w:uiPriority w:val="0"/>
    <w:qFormat/>
    <w:pPr>
      <w:keepLines/>
      <w:keepNext/>
      <w:spacing w:line="319" w:lineRule="auto"/>
      <w:outlineLvl w:val="7"/>
    </w:pPr>
    <w:rPr>
      <w:rFonts w:ascii="Arial" w:hAnsi="Arial" w:eastAsia="黑体"/>
      <w:sz w:val="24"/>
      <w:szCs w:val="24"/>
    </w:rPr>
  </w:style>
  <w:style w:type="paragraph" w:styleId="716">
    <w:name w:val="Heading 9"/>
    <w:basedOn w:val="707"/>
    <w:next w:val="707"/>
    <w:link w:val="785"/>
    <w:uiPriority w:val="0"/>
    <w:qFormat/>
    <w:pPr>
      <w:keepLines/>
      <w:keepNext/>
      <w:spacing w:line="319" w:lineRule="auto"/>
      <w:outlineLvl w:val="8"/>
    </w:pPr>
    <w:rPr>
      <w:rFonts w:ascii="Arial" w:hAnsi="Arial" w:eastAsia="黑体"/>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Layout w:type="fixed"/>
      <w:tblCellMar>
        <w:left w:w="108" w:type="dxa"/>
        <w:top w:w="0" w:type="dxa"/>
        <w:right w:w="108" w:type="dxa"/>
        <w:bottom w:w="0" w:type="dxa"/>
      </w:tblCellMar>
    </w:tblPr>
  </w:style>
  <w:style w:type="paragraph" w:styleId="719" w:customStyle="1">
    <w:name w:val="段"/>
    <w:next w:val="720"/>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720" w:customStyle="1">
    <w:name w:val="正文 A"/>
    <w:next w:val="719"/>
    <w:uiPriority w:val="0"/>
    <w:qFormat/>
    <w:pPr>
      <w:jc w:val="both"/>
      <w:widowControl w:val="off"/>
      <w:framePr w:wrap="around" w:vAnchor="margin" w:hAnchor="text" w:yAlign="top"/>
    </w:pPr>
    <w:rPr>
      <w:rFonts w:ascii="Calibri" w:hAnsi="Calibri" w:eastAsia="Times New Roman" w:cs="Times New Roman"/>
      <w:color w:val="000000"/>
      <w:sz w:val="21"/>
      <w:szCs w:val="21"/>
      <w:u w:val="none"/>
      <w:lang w:val="en-US" w:eastAsia="zh-CN" w:bidi="ar-SA"/>
    </w:rPr>
  </w:style>
  <w:style w:type="paragraph" w:styleId="721">
    <w:name w:val="annotation subject"/>
    <w:basedOn w:val="722"/>
    <w:next w:val="722"/>
    <w:link w:val="799"/>
    <w:uiPriority w:val="0"/>
    <w:qFormat/>
    <w:rPr>
      <w:bCs/>
    </w:rPr>
  </w:style>
  <w:style w:type="paragraph" w:styleId="722">
    <w:name w:val="annotation text"/>
    <w:basedOn w:val="707"/>
    <w:link w:val="787"/>
    <w:uiPriority w:val="0"/>
    <w:qFormat/>
    <w:pPr>
      <w:jc w:val="left"/>
    </w:pPr>
  </w:style>
  <w:style w:type="paragraph" w:styleId="723">
    <w:name w:val="toc 7"/>
    <w:basedOn w:val="707"/>
    <w:next w:val="707"/>
    <w:uiPriority w:val="0"/>
    <w:qFormat/>
    <w:pPr>
      <w:ind w:left="2520"/>
    </w:pPr>
  </w:style>
  <w:style w:type="paragraph" w:styleId="724">
    <w:name w:val="Body Text First Indent"/>
    <w:basedOn w:val="725"/>
    <w:link w:val="800"/>
    <w:uiPriority w:val="0"/>
    <w:qFormat/>
    <w:pPr>
      <w:ind w:firstLine="420"/>
      <w:spacing w:line="240" w:lineRule="auto"/>
    </w:pPr>
    <w:rPr>
      <w:rFonts w:ascii="Times New Roman"/>
      <w:sz w:val="26"/>
    </w:rPr>
  </w:style>
  <w:style w:type="paragraph" w:styleId="725">
    <w:name w:val="Body Text"/>
    <w:basedOn w:val="707"/>
    <w:next w:val="707"/>
    <w:link w:val="788"/>
    <w:uiPriority w:val="0"/>
    <w:qFormat/>
    <w:pPr>
      <w:spacing w:line="400" w:lineRule="exact"/>
    </w:pPr>
    <w:rPr>
      <w:rFonts w:ascii="楷体_GB2312"/>
      <w:sz w:val="28"/>
    </w:rPr>
  </w:style>
  <w:style w:type="paragraph" w:styleId="726">
    <w:name w:val="index 8"/>
    <w:basedOn w:val="707"/>
    <w:next w:val="707"/>
    <w:uiPriority w:val="0"/>
    <w:qFormat/>
    <w:pPr>
      <w:ind w:left="2940"/>
    </w:pPr>
  </w:style>
  <w:style w:type="paragraph" w:styleId="727">
    <w:name w:val="List Number"/>
    <w:basedOn w:val="707"/>
    <w:uiPriority w:val="0"/>
    <w:qFormat/>
    <w:pPr>
      <w:ind w:left="1125" w:hanging="555"/>
      <w:tabs>
        <w:tab w:val="left" w:pos="1125" w:leader="none"/>
      </w:tabs>
    </w:pPr>
    <w:rPr>
      <w:szCs w:val="24"/>
    </w:rPr>
  </w:style>
  <w:style w:type="paragraph" w:styleId="728">
    <w:name w:val="Normal Indent"/>
    <w:basedOn w:val="707"/>
    <w:next w:val="707"/>
    <w:link w:val="866"/>
    <w:uiPriority w:val="0"/>
    <w:qFormat/>
    <w:pPr>
      <w:ind w:firstLine="420"/>
      <w:jc w:val="left"/>
    </w:pPr>
    <w:rPr>
      <w:sz w:val="24"/>
    </w:rPr>
  </w:style>
  <w:style w:type="paragraph" w:styleId="729">
    <w:name w:val="index 5"/>
    <w:basedOn w:val="707"/>
    <w:next w:val="707"/>
    <w:uiPriority w:val="0"/>
    <w:qFormat/>
    <w:pPr>
      <w:ind w:left="1680"/>
    </w:pPr>
  </w:style>
  <w:style w:type="paragraph" w:styleId="730">
    <w:name w:val="Document Map"/>
    <w:basedOn w:val="707"/>
    <w:link w:val="786"/>
    <w:uiPriority w:val="0"/>
    <w:qFormat/>
    <w:pPr>
      <w:shd w:val="clear" w:color="auto" w:fill="000080"/>
    </w:pPr>
  </w:style>
  <w:style w:type="paragraph" w:styleId="731">
    <w:name w:val="index 6"/>
    <w:basedOn w:val="707"/>
    <w:next w:val="707"/>
    <w:uiPriority w:val="0"/>
    <w:qFormat/>
    <w:pPr>
      <w:ind w:left="2100"/>
    </w:pPr>
  </w:style>
  <w:style w:type="paragraph" w:styleId="732">
    <w:name w:val="Body Text Indent"/>
    <w:basedOn w:val="707"/>
    <w:next w:val="733"/>
    <w:link w:val="789"/>
    <w:uiPriority w:val="0"/>
    <w:qFormat/>
    <w:pPr>
      <w:ind w:left="570"/>
      <w:spacing w:line="520" w:lineRule="exact"/>
    </w:pPr>
    <w:rPr>
      <w:rFonts w:ascii="方正仿宋简体" w:hAnsi="创艺简仿宋" w:eastAsia="方正仿宋简体"/>
      <w:sz w:val="24"/>
    </w:rPr>
  </w:style>
  <w:style w:type="paragraph" w:styleId="733">
    <w:name w:val="envelope return"/>
    <w:basedOn w:val="707"/>
    <w:uiPriority w:val="0"/>
    <w:qFormat/>
    <w:rPr>
      <w:rFonts w:ascii="Arial" w:hAnsi="Arial"/>
      <w:szCs w:val="24"/>
    </w:rPr>
  </w:style>
  <w:style w:type="paragraph" w:styleId="734">
    <w:name w:val="List 2"/>
    <w:basedOn w:val="707"/>
    <w:uiPriority w:val="0"/>
    <w:qFormat/>
    <w:pPr>
      <w:ind w:left="100" w:hanging="200"/>
    </w:pPr>
  </w:style>
  <w:style w:type="paragraph" w:styleId="735">
    <w:name w:val="Block Text"/>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736">
    <w:name w:val="index 4"/>
    <w:basedOn w:val="707"/>
    <w:next w:val="707"/>
    <w:uiPriority w:val="0"/>
    <w:qFormat/>
    <w:pPr>
      <w:ind w:left="1260"/>
    </w:pPr>
  </w:style>
  <w:style w:type="paragraph" w:styleId="737">
    <w:name w:val="toc 5"/>
    <w:basedOn w:val="707"/>
    <w:next w:val="707"/>
    <w:uiPriority w:val="0"/>
    <w:qFormat/>
    <w:pPr>
      <w:ind w:left="1680"/>
    </w:pPr>
  </w:style>
  <w:style w:type="paragraph" w:styleId="738">
    <w:name w:val="toc 3"/>
    <w:basedOn w:val="707"/>
    <w:next w:val="707"/>
    <w:uiPriority w:val="0"/>
    <w:qFormat/>
    <w:pPr>
      <w:ind w:left="840"/>
    </w:pPr>
  </w:style>
  <w:style w:type="paragraph" w:styleId="739">
    <w:name w:val="Plain Text"/>
    <w:basedOn w:val="707"/>
    <w:link w:val="790"/>
    <w:uiPriority w:val="0"/>
    <w:qFormat/>
    <w:rPr>
      <w:rFonts w:ascii="宋体" w:hAnsi="Courier New"/>
    </w:rPr>
  </w:style>
  <w:style w:type="paragraph" w:styleId="740">
    <w:name w:val="toc 8"/>
    <w:basedOn w:val="707"/>
    <w:next w:val="707"/>
    <w:uiPriority w:val="0"/>
    <w:qFormat/>
    <w:pPr>
      <w:ind w:left="2940"/>
    </w:pPr>
  </w:style>
  <w:style w:type="paragraph" w:styleId="741">
    <w:name w:val="index 3"/>
    <w:basedOn w:val="707"/>
    <w:next w:val="707"/>
    <w:uiPriority w:val="0"/>
    <w:qFormat/>
    <w:pPr>
      <w:ind w:left="840"/>
    </w:pPr>
  </w:style>
  <w:style w:type="paragraph" w:styleId="742">
    <w:name w:val="Date"/>
    <w:basedOn w:val="707"/>
    <w:next w:val="707"/>
    <w:link w:val="791"/>
    <w:uiPriority w:val="0"/>
    <w:qFormat/>
    <w:rPr>
      <w:rFonts w:ascii="宋体" w:hAnsi="宋体"/>
      <w:sz w:val="24"/>
    </w:rPr>
  </w:style>
  <w:style w:type="paragraph" w:styleId="743">
    <w:name w:val="Body Text Indent 2"/>
    <w:basedOn w:val="707"/>
    <w:link w:val="792"/>
    <w:uiPriority w:val="0"/>
    <w:qFormat/>
    <w:pPr>
      <w:ind w:firstLine="502"/>
      <w:spacing w:line="360" w:lineRule="auto"/>
      <w:tabs>
        <w:tab w:val="left" w:pos="0" w:leader="none"/>
      </w:tabs>
    </w:pPr>
    <w:rPr>
      <w:rFonts w:ascii="宋体"/>
      <w:bCs/>
      <w:sz w:val="24"/>
    </w:rPr>
  </w:style>
  <w:style w:type="paragraph" w:styleId="744">
    <w:name w:val="Balloon Text"/>
    <w:basedOn w:val="707"/>
    <w:link w:val="793"/>
    <w:uiPriority w:val="0"/>
    <w:qFormat/>
    <w:rPr>
      <w:sz w:val="18"/>
      <w:szCs w:val="18"/>
    </w:rPr>
  </w:style>
  <w:style w:type="paragraph" w:styleId="745">
    <w:name w:val="Footer"/>
    <w:basedOn w:val="707"/>
    <w:next w:val="746"/>
    <w:link w:val="794"/>
    <w:uiPriority w:val="0"/>
    <w:qFormat/>
    <w:pPr>
      <w:jc w:val="left"/>
      <w:tabs>
        <w:tab w:val="center" w:pos="4153" w:leader="none"/>
        <w:tab w:val="right" w:pos="8306" w:leader="none"/>
      </w:tabs>
    </w:pPr>
    <w:rPr>
      <w:rFonts w:ascii="Tahoma" w:hAnsi="Tahoma"/>
      <w:sz w:val="18"/>
    </w:rPr>
  </w:style>
  <w:style w:type="paragraph" w:styleId="746" w:customStyle="1">
    <w:name w:val="Char Char Char Char Char Char Char Char Char Char Char Char Char"/>
    <w:basedOn w:val="708"/>
    <w:next w:val="707"/>
    <w:uiPriority w:val="0"/>
    <w:qFormat/>
    <w:pPr>
      <w:ind w:firstLine="3584"/>
      <w:spacing w:before="0" w:after="160" w:line="240" w:lineRule="exact"/>
    </w:pPr>
  </w:style>
  <w:style w:type="paragraph" w:styleId="747">
    <w:name w:val="Body Text First Indent 2"/>
    <w:basedOn w:val="732"/>
    <w:next w:val="748"/>
    <w:uiPriority w:val="0"/>
    <w:qFormat/>
    <w:pPr>
      <w:ind w:left="420" w:firstLine="420"/>
      <w:spacing w:after="120" w:line="240" w:lineRule="auto"/>
    </w:pPr>
    <w:rPr>
      <w:szCs w:val="24"/>
    </w:rPr>
  </w:style>
  <w:style w:type="paragraph" w:styleId="748">
    <w:name w:val="List"/>
    <w:basedOn w:val="707"/>
    <w:next w:val="707"/>
    <w:uiPriority w:val="0"/>
    <w:qFormat/>
    <w:pPr>
      <w:ind w:left="200" w:hanging="200"/>
      <w:jc w:val="left"/>
      <w:widowControl/>
    </w:pPr>
    <w:rPr>
      <w:sz w:val="20"/>
    </w:rPr>
  </w:style>
  <w:style w:type="paragraph" w:styleId="749">
    <w:name w:val="Header"/>
    <w:basedOn w:val="707"/>
    <w:link w:val="795"/>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750">
    <w:name w:val="toc 1"/>
    <w:basedOn w:val="708"/>
    <w:next w:val="707"/>
    <w:uiPriority w:val="0"/>
    <w:qFormat/>
    <w:pPr>
      <w:ind w:firstLine="751"/>
      <w:jc w:val="left"/>
      <w:tabs>
        <w:tab w:val="right" w:pos="9538" w:leader="dot"/>
      </w:tabs>
    </w:pPr>
    <w:rPr>
      <w:sz w:val="24"/>
    </w:rPr>
  </w:style>
  <w:style w:type="paragraph" w:styleId="751">
    <w:name w:val="toc 4"/>
    <w:basedOn w:val="707"/>
    <w:next w:val="707"/>
    <w:uiPriority w:val="0"/>
    <w:qFormat/>
    <w:pPr>
      <w:ind w:left="1260"/>
    </w:pPr>
  </w:style>
  <w:style w:type="paragraph" w:styleId="752">
    <w:name w:val="index heading"/>
    <w:basedOn w:val="707"/>
    <w:next w:val="753"/>
    <w:uiPriority w:val="0"/>
    <w:qFormat/>
  </w:style>
  <w:style w:type="paragraph" w:styleId="753">
    <w:name w:val="index 1"/>
    <w:basedOn w:val="707"/>
    <w:next w:val="707"/>
    <w:uiPriority w:val="0"/>
    <w:unhideWhenUsed/>
    <w:qFormat/>
  </w:style>
  <w:style w:type="paragraph" w:styleId="754">
    <w:name w:val="footnote text"/>
    <w:basedOn w:val="707"/>
    <w:link w:val="796"/>
    <w:uiPriority w:val="0"/>
    <w:qFormat/>
    <w:pPr>
      <w:jc w:val="left"/>
    </w:pPr>
    <w:rPr>
      <w:sz w:val="18"/>
    </w:rPr>
  </w:style>
  <w:style w:type="paragraph" w:styleId="755">
    <w:name w:val="toc 6"/>
    <w:basedOn w:val="707"/>
    <w:next w:val="707"/>
    <w:uiPriority w:val="0"/>
    <w:qFormat/>
    <w:pPr>
      <w:ind w:left="2100"/>
    </w:pPr>
  </w:style>
  <w:style w:type="paragraph" w:styleId="756">
    <w:name w:val="Body Text Indent 3"/>
    <w:basedOn w:val="707"/>
    <w:link w:val="797"/>
    <w:uiPriority w:val="0"/>
    <w:qFormat/>
    <w:pPr>
      <w:ind w:firstLine="617"/>
      <w:spacing w:line="360" w:lineRule="auto"/>
    </w:pPr>
    <w:rPr>
      <w:sz w:val="24"/>
      <w:szCs w:val="24"/>
    </w:rPr>
  </w:style>
  <w:style w:type="paragraph" w:styleId="757">
    <w:name w:val="index 7"/>
    <w:basedOn w:val="707"/>
    <w:next w:val="707"/>
    <w:uiPriority w:val="0"/>
    <w:qFormat/>
    <w:pPr>
      <w:ind w:left="2520"/>
    </w:pPr>
  </w:style>
  <w:style w:type="paragraph" w:styleId="758">
    <w:name w:val="index 9"/>
    <w:basedOn w:val="707"/>
    <w:next w:val="707"/>
    <w:uiPriority w:val="0"/>
    <w:qFormat/>
    <w:pPr>
      <w:ind w:left="3360"/>
    </w:pPr>
  </w:style>
  <w:style w:type="paragraph" w:styleId="759">
    <w:name w:val="table of figures"/>
    <w:basedOn w:val="707"/>
    <w:next w:val="707"/>
    <w:uiPriority w:val="0"/>
    <w:qFormat/>
    <w:pPr>
      <w:ind w:left="420" w:hanging="420"/>
      <w:jc w:val="left"/>
    </w:pPr>
    <w:rPr>
      <w:smallCaps/>
      <w:sz w:val="24"/>
    </w:rPr>
  </w:style>
  <w:style w:type="paragraph" w:styleId="760">
    <w:name w:val="toc 2"/>
    <w:basedOn w:val="707"/>
    <w:next w:val="707"/>
    <w:uiPriority w:val="0"/>
    <w:qFormat/>
    <w:pPr>
      <w:ind w:left="420"/>
    </w:pPr>
  </w:style>
  <w:style w:type="paragraph" w:styleId="761">
    <w:name w:val="toc 9"/>
    <w:basedOn w:val="707"/>
    <w:next w:val="707"/>
    <w:uiPriority w:val="0"/>
    <w:qFormat/>
    <w:pPr>
      <w:ind w:left="3360"/>
    </w:pPr>
  </w:style>
  <w:style w:type="paragraph" w:styleId="762">
    <w:name w:val="HTML Preformatted"/>
    <w:basedOn w:val="707"/>
    <w:link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63">
    <w:name w:val="Normal (Web)"/>
    <w:basedOn w:val="707"/>
    <w:uiPriority w:val="0"/>
    <w:qFormat/>
    <w:pPr>
      <w:jc w:val="left"/>
      <w:spacing w:beforeAutospacing="1" w:afterAutospacing="1"/>
      <w:widowControl/>
    </w:pPr>
    <w:rPr>
      <w:rFonts w:hint="eastAsia" w:ascii="宋体" w:hAnsi="宋体"/>
      <w:sz w:val="24"/>
      <w:szCs w:val="24"/>
    </w:rPr>
  </w:style>
  <w:style w:type="paragraph" w:styleId="764">
    <w:name w:val="index 2"/>
    <w:basedOn w:val="707"/>
    <w:next w:val="707"/>
    <w:uiPriority w:val="0"/>
    <w:qFormat/>
    <w:pPr>
      <w:ind w:left="420"/>
    </w:pPr>
  </w:style>
  <w:style w:type="paragraph" w:styleId="765">
    <w:name w:val="Title"/>
    <w:next w:val="707"/>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character" w:styleId="766">
    <w:name w:val="Strong"/>
    <w:basedOn w:val="717"/>
    <w:uiPriority w:val="22"/>
    <w:qFormat/>
    <w:rPr>
      <w:b/>
    </w:rPr>
  </w:style>
  <w:style w:type="character" w:styleId="767">
    <w:name w:val="page number"/>
    <w:basedOn w:val="717"/>
    <w:uiPriority w:val="0"/>
    <w:qFormat/>
  </w:style>
  <w:style w:type="character" w:styleId="768">
    <w:name w:val="FollowedHyperlink"/>
    <w:uiPriority w:val="0"/>
    <w:qFormat/>
    <w:rPr>
      <w:rFonts w:ascii="Tahoma" w:hAnsi="Tahoma" w:eastAsia="宋体"/>
      <w:color w:val="000000"/>
      <w:sz w:val="24"/>
      <w:u w:val="none"/>
    </w:rPr>
  </w:style>
  <w:style w:type="character" w:styleId="769">
    <w:name w:val="Emphasis"/>
    <w:basedOn w:val="717"/>
    <w:uiPriority w:val="20"/>
    <w:qFormat/>
  </w:style>
  <w:style w:type="character" w:styleId="770">
    <w:name w:val="Hyperlink"/>
    <w:uiPriority w:val="0"/>
    <w:qFormat/>
    <w:rPr>
      <w:rFonts w:ascii="Tahoma" w:hAnsi="Tahoma" w:eastAsia="宋体"/>
      <w:color w:val="000000"/>
      <w:sz w:val="24"/>
      <w:u w:val="none"/>
    </w:rPr>
  </w:style>
  <w:style w:type="character" w:styleId="771">
    <w:name w:val="annotation reference"/>
    <w:uiPriority w:val="99"/>
    <w:qFormat/>
    <w:rPr>
      <w:sz w:val="21"/>
      <w:szCs w:val="21"/>
    </w:rPr>
  </w:style>
  <w:style w:type="character" w:styleId="772">
    <w:name w:val="footnote reference"/>
    <w:uiPriority w:val="0"/>
    <w:qFormat/>
    <w:rPr>
      <w:vertAlign w:val="superscript"/>
    </w:rPr>
  </w:style>
  <w:style w:type="table" w:styleId="773">
    <w:name w:val="Table Grid"/>
    <w:basedOn w:val="71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74"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775" w:customStyle="1">
    <w:name w:val="首行缩进"/>
    <w:basedOn w:val="707"/>
    <w:uiPriority w:val="0"/>
    <w:qFormat/>
    <w:pPr>
      <w:ind w:firstLine="480"/>
    </w:pPr>
    <w:rPr>
      <w:lang w:val="zh-CN"/>
    </w:rPr>
  </w:style>
  <w:style w:type="paragraph" w:styleId="776" w:customStyle="1">
    <w:name w:val="正文1"/>
    <w:next w:val="707"/>
    <w:uiPriority w:val="99"/>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character" w:styleId="777" w:customStyle="1">
    <w:name w:val="标题 1 字符"/>
    <w:basedOn w:val="717"/>
    <w:link w:val="708"/>
    <w:uiPriority w:val="0"/>
    <w:qFormat/>
    <w:rPr>
      <w:rFonts w:ascii="Times New Roman" w:hAnsi="Times New Roman" w:eastAsia="宋体" w:cs="Times New Roman"/>
      <w:b/>
      <w:sz w:val="44"/>
      <w:szCs w:val="20"/>
    </w:rPr>
  </w:style>
  <w:style w:type="character" w:styleId="778" w:customStyle="1">
    <w:name w:val="标题 2 字符"/>
    <w:basedOn w:val="717"/>
    <w:link w:val="709"/>
    <w:uiPriority w:val="0"/>
    <w:qFormat/>
    <w:rPr>
      <w:rFonts w:ascii="宋体" w:hAnsi="宋体" w:eastAsia="楷体_GB2312" w:cs="Times New Roman"/>
      <w:b/>
      <w:sz w:val="26"/>
      <w:szCs w:val="20"/>
    </w:rPr>
  </w:style>
  <w:style w:type="character" w:styleId="779" w:customStyle="1">
    <w:name w:val="标题 3 字符"/>
    <w:basedOn w:val="717"/>
    <w:link w:val="710"/>
    <w:uiPriority w:val="0"/>
    <w:qFormat/>
    <w:rPr>
      <w:rFonts w:ascii="Times New Roman" w:hAnsi="Times New Roman" w:eastAsia="楷体_GB2312" w:cs="Times New Roman"/>
      <w:b/>
      <w:sz w:val="26"/>
      <w:szCs w:val="20"/>
    </w:rPr>
  </w:style>
  <w:style w:type="character" w:styleId="780" w:customStyle="1">
    <w:name w:val="标题 4 字符"/>
    <w:basedOn w:val="717"/>
    <w:link w:val="711"/>
    <w:uiPriority w:val="0"/>
    <w:qFormat/>
    <w:rPr>
      <w:rFonts w:ascii="Arial" w:hAnsi="Arial" w:eastAsia="黑体" w:cs="Times New Roman"/>
      <w:b/>
      <w:bCs/>
      <w:sz w:val="28"/>
      <w:szCs w:val="28"/>
    </w:rPr>
  </w:style>
  <w:style w:type="character" w:styleId="781" w:customStyle="1">
    <w:name w:val="标题 5 字符"/>
    <w:basedOn w:val="717"/>
    <w:link w:val="712"/>
    <w:uiPriority w:val="0"/>
    <w:qFormat/>
    <w:rPr>
      <w:rFonts w:ascii="宋体" w:hAnsi="Tms Rmn" w:eastAsia="宋体" w:cs="Times New Roman"/>
      <w:b/>
      <w:sz w:val="28"/>
      <w:szCs w:val="20"/>
    </w:rPr>
  </w:style>
  <w:style w:type="character" w:styleId="782" w:customStyle="1">
    <w:name w:val="标题 6 字符"/>
    <w:basedOn w:val="717"/>
    <w:link w:val="713"/>
    <w:uiPriority w:val="0"/>
    <w:qFormat/>
    <w:rPr>
      <w:rFonts w:ascii="黑体" w:hAnsi="Tms Rmn" w:eastAsia="黑体" w:cs="Times New Roman"/>
      <w:b/>
      <w:sz w:val="24"/>
      <w:szCs w:val="20"/>
    </w:rPr>
  </w:style>
  <w:style w:type="character" w:styleId="783" w:customStyle="1">
    <w:name w:val="标题 7 字符"/>
    <w:basedOn w:val="717"/>
    <w:link w:val="714"/>
    <w:uiPriority w:val="0"/>
    <w:qFormat/>
    <w:rPr>
      <w:rFonts w:ascii="宋体" w:hAnsi="Tms Rmn" w:eastAsia="宋体" w:cs="Times New Roman"/>
      <w:b/>
      <w:sz w:val="24"/>
      <w:szCs w:val="20"/>
    </w:rPr>
  </w:style>
  <w:style w:type="character" w:styleId="784" w:customStyle="1">
    <w:name w:val="标题 8 字符"/>
    <w:basedOn w:val="717"/>
    <w:link w:val="715"/>
    <w:uiPriority w:val="0"/>
    <w:qFormat/>
    <w:rPr>
      <w:rFonts w:ascii="Arial" w:hAnsi="Arial" w:eastAsia="黑体" w:cs="Times New Roman"/>
      <w:sz w:val="24"/>
      <w:szCs w:val="24"/>
    </w:rPr>
  </w:style>
  <w:style w:type="character" w:styleId="785" w:customStyle="1">
    <w:name w:val="标题 9 字符"/>
    <w:basedOn w:val="717"/>
    <w:link w:val="716"/>
    <w:uiPriority w:val="0"/>
    <w:qFormat/>
    <w:rPr>
      <w:rFonts w:ascii="Arial" w:hAnsi="Arial" w:eastAsia="黑体" w:cs="Times New Roman"/>
      <w:szCs w:val="21"/>
    </w:rPr>
  </w:style>
  <w:style w:type="character" w:styleId="786" w:customStyle="1">
    <w:name w:val="文档结构图 字符"/>
    <w:basedOn w:val="717"/>
    <w:link w:val="730"/>
    <w:uiPriority w:val="0"/>
    <w:qFormat/>
    <w:rPr>
      <w:rFonts w:ascii="Times New Roman" w:hAnsi="Times New Roman" w:eastAsia="宋体" w:cs="Times New Roman"/>
      <w:szCs w:val="20"/>
      <w:shd w:val="clear" w:color="auto" w:fill="000080"/>
    </w:rPr>
  </w:style>
  <w:style w:type="character" w:styleId="787" w:customStyle="1">
    <w:name w:val="批注文字 字符"/>
    <w:basedOn w:val="717"/>
    <w:link w:val="722"/>
    <w:uiPriority w:val="0"/>
    <w:qFormat/>
    <w:rPr>
      <w:rFonts w:ascii="Times New Roman" w:hAnsi="Times New Roman" w:eastAsia="楷体_GB2312" w:cs="Times New Roman"/>
      <w:sz w:val="26"/>
      <w:szCs w:val="20"/>
    </w:rPr>
  </w:style>
  <w:style w:type="character" w:styleId="788" w:customStyle="1">
    <w:name w:val="正文文本 字符"/>
    <w:basedOn w:val="717"/>
    <w:link w:val="725"/>
    <w:uiPriority w:val="0"/>
    <w:qFormat/>
    <w:rPr>
      <w:rFonts w:ascii="楷体_GB2312" w:hAnsi="Times New Roman" w:eastAsia="楷体_GB2312" w:cs="Times New Roman"/>
      <w:sz w:val="28"/>
      <w:szCs w:val="20"/>
    </w:rPr>
  </w:style>
  <w:style w:type="character" w:styleId="789" w:customStyle="1">
    <w:name w:val="正文文本缩进 字符"/>
    <w:basedOn w:val="717"/>
    <w:link w:val="732"/>
    <w:uiPriority w:val="0"/>
    <w:qFormat/>
    <w:rPr>
      <w:rFonts w:ascii="方正仿宋简体" w:hAnsi="创艺简仿宋" w:eastAsia="方正仿宋简体" w:cs="Times New Roman"/>
      <w:sz w:val="24"/>
      <w:szCs w:val="20"/>
    </w:rPr>
  </w:style>
  <w:style w:type="character" w:styleId="790" w:customStyle="1">
    <w:name w:val="纯文本 字符"/>
    <w:basedOn w:val="717"/>
    <w:link w:val="739"/>
    <w:uiPriority w:val="0"/>
    <w:qFormat/>
    <w:rPr>
      <w:rFonts w:ascii="宋体" w:hAnsi="Courier New" w:eastAsia="楷体_GB2312" w:cs="Times New Roman"/>
      <w:sz w:val="26"/>
      <w:szCs w:val="20"/>
    </w:rPr>
  </w:style>
  <w:style w:type="character" w:styleId="791" w:customStyle="1">
    <w:name w:val="日期 字符"/>
    <w:basedOn w:val="717"/>
    <w:link w:val="742"/>
    <w:uiPriority w:val="0"/>
    <w:qFormat/>
    <w:rPr>
      <w:rFonts w:ascii="宋体" w:hAnsi="宋体" w:eastAsia="楷体_GB2312" w:cs="Times New Roman"/>
      <w:sz w:val="24"/>
      <w:szCs w:val="20"/>
    </w:rPr>
  </w:style>
  <w:style w:type="character" w:styleId="792" w:customStyle="1">
    <w:name w:val="正文文本缩进 2 字符"/>
    <w:basedOn w:val="717"/>
    <w:link w:val="743"/>
    <w:uiPriority w:val="0"/>
    <w:qFormat/>
    <w:rPr>
      <w:rFonts w:ascii="宋体" w:hAnsi="Times New Roman" w:eastAsia="宋体" w:cs="Times New Roman"/>
      <w:b/>
      <w:bCs/>
      <w:sz w:val="24"/>
      <w:szCs w:val="20"/>
    </w:rPr>
  </w:style>
  <w:style w:type="character" w:styleId="793" w:customStyle="1">
    <w:name w:val="批注框文本 字符"/>
    <w:basedOn w:val="717"/>
    <w:link w:val="744"/>
    <w:uiPriority w:val="0"/>
    <w:qFormat/>
    <w:rPr>
      <w:rFonts w:ascii="Times New Roman" w:hAnsi="Times New Roman" w:eastAsia="楷体_GB2312" w:cs="Times New Roman"/>
      <w:sz w:val="18"/>
      <w:szCs w:val="18"/>
    </w:rPr>
  </w:style>
  <w:style w:type="character" w:styleId="794" w:customStyle="1">
    <w:name w:val="页脚 字符"/>
    <w:basedOn w:val="717"/>
    <w:link w:val="745"/>
    <w:uiPriority w:val="0"/>
    <w:qFormat/>
    <w:rPr>
      <w:rFonts w:ascii="Tahoma" w:hAnsi="Tahoma" w:eastAsia="楷体_GB2312" w:cs="Times New Roman"/>
      <w:sz w:val="18"/>
      <w:szCs w:val="20"/>
    </w:rPr>
  </w:style>
  <w:style w:type="character" w:styleId="795" w:customStyle="1">
    <w:name w:val="页眉 字符"/>
    <w:basedOn w:val="717"/>
    <w:link w:val="749"/>
    <w:uiPriority w:val="0"/>
    <w:qFormat/>
    <w:rPr>
      <w:rFonts w:ascii="Tahoma" w:hAnsi="Tahoma" w:eastAsia="楷体_GB2312" w:cs="Times New Roman"/>
      <w:sz w:val="18"/>
      <w:szCs w:val="20"/>
    </w:rPr>
  </w:style>
  <w:style w:type="character" w:styleId="796" w:customStyle="1">
    <w:name w:val="脚注文本 字符"/>
    <w:basedOn w:val="717"/>
    <w:link w:val="754"/>
    <w:uiPriority w:val="0"/>
    <w:qFormat/>
    <w:rPr>
      <w:rFonts w:ascii="Times New Roman" w:hAnsi="Times New Roman" w:eastAsia="楷体_GB2312" w:cs="Times New Roman"/>
      <w:sz w:val="18"/>
      <w:szCs w:val="20"/>
    </w:rPr>
  </w:style>
  <w:style w:type="character" w:styleId="797" w:customStyle="1">
    <w:name w:val="正文文本缩进 3 字符"/>
    <w:basedOn w:val="717"/>
    <w:link w:val="756"/>
    <w:uiPriority w:val="0"/>
    <w:qFormat/>
    <w:rPr>
      <w:rFonts w:ascii="Times New Roman" w:hAnsi="Times New Roman" w:eastAsia="宋体" w:cs="Times New Roman"/>
      <w:sz w:val="24"/>
      <w:szCs w:val="24"/>
    </w:rPr>
  </w:style>
  <w:style w:type="character" w:styleId="798" w:customStyle="1">
    <w:name w:val="HTML 预设格式 字符"/>
    <w:basedOn w:val="717"/>
    <w:link w:val="762"/>
    <w:uiPriority w:val="0"/>
    <w:qFormat/>
    <w:rPr>
      <w:rFonts w:ascii="黑体" w:hAnsi="Courier New" w:eastAsia="黑体" w:cs="楷体_GB2312"/>
      <w:sz w:val="20"/>
      <w:szCs w:val="20"/>
    </w:rPr>
  </w:style>
  <w:style w:type="character" w:styleId="799" w:customStyle="1">
    <w:name w:val="批注主题 字符"/>
    <w:basedOn w:val="787"/>
    <w:link w:val="721"/>
    <w:uiPriority w:val="0"/>
    <w:qFormat/>
    <w:rPr>
      <w:rFonts w:ascii="Times New Roman" w:hAnsi="Times New Roman" w:eastAsia="楷体_GB2312" w:cs="Times New Roman"/>
      <w:b/>
      <w:bCs/>
      <w:sz w:val="26"/>
      <w:szCs w:val="20"/>
    </w:rPr>
  </w:style>
  <w:style w:type="character" w:styleId="800" w:customStyle="1">
    <w:name w:val="正文文本首行缩进 字符"/>
    <w:basedOn w:val="788"/>
    <w:link w:val="724"/>
    <w:uiPriority w:val="0"/>
    <w:qFormat/>
    <w:rPr>
      <w:rFonts w:ascii="Times New Roman" w:hAnsi="Times New Roman" w:eastAsia="楷体_GB2312" w:cs="Times New Roman"/>
      <w:sz w:val="26"/>
      <w:szCs w:val="20"/>
    </w:rPr>
  </w:style>
  <w:style w:type="paragraph" w:styleId="801" w:customStyle="1">
    <w:name w:val="Char"/>
    <w:basedOn w:val="707"/>
    <w:uiPriority w:val="0"/>
    <w:qFormat/>
    <w:pPr>
      <w:jc w:val="left"/>
      <w:spacing w:line="240" w:lineRule="exact"/>
      <w:widowControl/>
    </w:pPr>
    <w:rPr>
      <w:rFonts w:ascii="Verdana" w:hAnsi="Verdana" w:eastAsia="仿宋_GB2312"/>
      <w:sz w:val="24"/>
      <w:lang w:eastAsia="en-US"/>
    </w:rPr>
  </w:style>
  <w:style w:type="paragraph" w:styleId="802" w:customStyle="1">
    <w:name w:val="小四 段落 宋体 Char Char Char Char Char Char Char"/>
    <w:basedOn w:val="727"/>
    <w:uiPriority w:val="0"/>
    <w:qFormat/>
    <w:pPr>
      <w:ind w:left="0" w:right="-33" w:firstLine="545"/>
      <w:jc w:val="left"/>
      <w:spacing w:line="360" w:lineRule="auto"/>
      <w:tabs>
        <w:tab w:val="clear" w:pos="1125" w:leader="none"/>
      </w:tabs>
    </w:pPr>
    <w:rPr>
      <w:sz w:val="24"/>
    </w:rPr>
  </w:style>
  <w:style w:type="paragraph" w:styleId="803" w:customStyle="1">
    <w:name w:val="xl60"/>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04" w:customStyle="1">
    <w:name w:val="纯文本1"/>
    <w:basedOn w:val="707"/>
    <w:next w:val="751"/>
    <w:uiPriority w:val="0"/>
    <w:qFormat/>
    <w:rPr>
      <w:rFonts w:ascii="宋体" w:hAnsi="Courier New"/>
    </w:rPr>
  </w:style>
  <w:style w:type="paragraph" w:styleId="805" w:customStyle="1">
    <w:name w:val="xl45"/>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06" w:customStyle="1">
    <w:name w:val="xl59"/>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07" w:customStyle="1">
    <w:name w:val="xl64"/>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808" w:customStyle="1">
    <w:name w:val="xl57"/>
    <w:basedOn w:val="707"/>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09" w:customStyle="1">
    <w:name w:val="Char Char Char Char Char Char Char Char Char1 Char"/>
    <w:basedOn w:val="730"/>
    <w:uiPriority w:val="0"/>
    <w:qFormat/>
    <w:pPr>
      <w:spacing w:line="360" w:lineRule="auto"/>
    </w:pPr>
    <w:rPr>
      <w:szCs w:val="24"/>
    </w:rPr>
  </w:style>
  <w:style w:type="paragraph" w:styleId="810" w:customStyle="1">
    <w:name w:val="font6"/>
    <w:basedOn w:val="707"/>
    <w:uiPriority w:val="0"/>
    <w:qFormat/>
    <w:pPr>
      <w:jc w:val="left"/>
      <w:spacing w:beforeAutospacing="1" w:afterAutospacing="1"/>
      <w:widowControl/>
    </w:pPr>
    <w:rPr>
      <w:rFonts w:hint="eastAsia" w:ascii="宋体" w:hAnsi="宋体" w:cs="Arial Unicode MS"/>
      <w:bCs/>
      <w:sz w:val="18"/>
      <w:szCs w:val="18"/>
    </w:rPr>
  </w:style>
  <w:style w:type="paragraph" w:styleId="811" w:customStyle="1">
    <w:name w:val="xl50"/>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812" w:customStyle="1">
    <w:name w:val="xl66"/>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13" w:customStyle="1">
    <w:name w:val="xl46"/>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14" w:customStyle="1">
    <w:name w:val="小四 段落 宋体 Char Char Char Char Char Char"/>
    <w:basedOn w:val="802"/>
    <w:uiPriority w:val="0"/>
    <w:qFormat/>
    <w:pPr>
      <w:ind w:firstLine="480"/>
    </w:pPr>
    <w:rPr>
      <w:rFonts w:ascii="宋体" w:hAnsi="宋体"/>
    </w:rPr>
  </w:style>
  <w:style w:type="paragraph" w:styleId="815" w:customStyle="1">
    <w:name w:val="Char Char1 Char Char Char Char Char Char Char Char Char Char Char Char Char Char Char Char"/>
    <w:basedOn w:val="707"/>
    <w:uiPriority w:val="0"/>
    <w:qFormat/>
    <w:pPr>
      <w:jc w:val="left"/>
      <w:spacing w:line="240" w:lineRule="exact"/>
      <w:widowControl/>
    </w:pPr>
    <w:rPr>
      <w:rFonts w:ascii="Verdana" w:hAnsi="Verdana"/>
      <w:sz w:val="20"/>
      <w:lang w:eastAsia="en-US"/>
    </w:rPr>
  </w:style>
  <w:style w:type="paragraph" w:styleId="816" w:customStyle="1">
    <w:name w:val="纯文本2"/>
    <w:basedOn w:val="707"/>
    <w:uiPriority w:val="0"/>
    <w:qFormat/>
    <w:rPr>
      <w:rFonts w:ascii="宋体" w:hAnsi="Courier New"/>
    </w:rPr>
  </w:style>
  <w:style w:type="paragraph" w:styleId="817" w:customStyle="1">
    <w:name w:val="xl54"/>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18" w:customStyle="1">
    <w:name w:val="reader-word-layer"/>
    <w:basedOn w:val="707"/>
    <w:uiPriority w:val="0"/>
    <w:qFormat/>
    <w:pPr>
      <w:jc w:val="left"/>
      <w:spacing w:before="100" w:beforeAutospacing="1" w:after="100" w:afterAutospacing="1"/>
      <w:widowControl/>
    </w:pPr>
    <w:rPr>
      <w:rFonts w:ascii="宋体" w:hAnsi="宋体" w:cs="宋体"/>
      <w:sz w:val="24"/>
      <w:szCs w:val="24"/>
    </w:rPr>
  </w:style>
  <w:style w:type="paragraph" w:styleId="819" w:customStyle="1">
    <w:name w:val="xl55"/>
    <w:basedOn w:val="707"/>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20" w:customStyle="1">
    <w:name w:val="xl62"/>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821" w:customStyle="1">
    <w:name w:val="xl56"/>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22" w:customStyle="1">
    <w:name w:val="font5"/>
    <w:basedOn w:val="707"/>
    <w:uiPriority w:val="0"/>
    <w:qFormat/>
    <w:pPr>
      <w:jc w:val="left"/>
      <w:spacing w:beforeAutospacing="1" w:afterAutospacing="1"/>
      <w:widowControl/>
    </w:pPr>
    <w:rPr>
      <w:rFonts w:hint="eastAsia" w:ascii="宋体" w:hAnsi="宋体"/>
      <w:sz w:val="18"/>
      <w:szCs w:val="18"/>
    </w:rPr>
  </w:style>
  <w:style w:type="paragraph" w:styleId="823" w:customStyle="1">
    <w:name w:val="xl65"/>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24" w:customStyle="1">
    <w:name w:val="纯文本21"/>
    <w:basedOn w:val="707"/>
    <w:uiPriority w:val="0"/>
    <w:qFormat/>
    <w:rPr>
      <w:rFonts w:ascii="宋体" w:hAnsi="Courier New"/>
      <w:sz w:val="28"/>
    </w:rPr>
  </w:style>
  <w:style w:type="paragraph" w:styleId="825" w:customStyle="1">
    <w:name w:val="xl61"/>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826" w:customStyle="1">
    <w:name w:val="小四 段落 宋体 Char"/>
    <w:basedOn w:val="727"/>
    <w:uiPriority w:val="0"/>
    <w:qFormat/>
    <w:pPr>
      <w:ind w:left="0" w:right="-33" w:firstLine="480"/>
      <w:jc w:val="left"/>
      <w:spacing w:line="360" w:lineRule="auto"/>
      <w:tabs>
        <w:tab w:val="clear" w:pos="1125" w:leader="none"/>
      </w:tabs>
    </w:pPr>
    <w:rPr>
      <w:sz w:val="24"/>
    </w:rPr>
  </w:style>
  <w:style w:type="paragraph" w:styleId="827" w:customStyle="1">
    <w:name w:val="xl51"/>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828" w:customStyle="1">
    <w:name w:val="xl53"/>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29" w:customStyle="1">
    <w:name w:val="xl49"/>
    <w:basedOn w:val="707"/>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830" w:customStyle="1">
    <w:name w:val="xl47"/>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831" w:customStyle="1">
    <w:name w:val="xl63"/>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832" w:customStyle="1">
    <w:name w:val="xl58"/>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33" w:customStyle="1">
    <w:name w:val="xl48"/>
    <w:basedOn w:val="707"/>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834" w:customStyle="1">
    <w:name w:val="p0"/>
    <w:basedOn w:val="707"/>
    <w:uiPriority w:val="0"/>
    <w:qFormat/>
    <w:pPr>
      <w:widowControl/>
    </w:pPr>
    <w:rPr>
      <w:szCs w:val="26"/>
    </w:rPr>
  </w:style>
  <w:style w:type="paragraph" w:styleId="835" w:customStyle="1">
    <w:name w:val="xl52"/>
    <w:basedOn w:val="707"/>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836" w:customStyle="1">
    <w:name w:val="Char1"/>
    <w:basedOn w:val="707"/>
    <w:uiPriority w:val="0"/>
    <w:qFormat/>
    <w:rPr>
      <w:rFonts w:ascii="Tahoma" w:hAnsi="Tahoma"/>
      <w:sz w:val="24"/>
    </w:rPr>
  </w:style>
  <w:style w:type="paragraph" w:styleId="837" w:customStyle="1">
    <w:name w:val="Char Char Char1 Char"/>
    <w:basedOn w:val="707"/>
    <w:uiPriority w:val="0"/>
    <w:semiHidden/>
    <w:qFormat/>
    <w:pPr>
      <w:ind w:firstLine="200"/>
      <w:spacing w:line="360" w:lineRule="auto"/>
    </w:pPr>
    <w:rPr>
      <w:rFonts w:ascii="宋体" w:hAnsi="宋体" w:cs="宋体"/>
      <w:sz w:val="24"/>
    </w:rPr>
  </w:style>
  <w:style w:type="paragraph" w:styleId="838" w:customStyle="1">
    <w:name w:val="Char Char Char"/>
    <w:basedOn w:val="707"/>
    <w:uiPriority w:val="0"/>
    <w:qFormat/>
    <w:rPr>
      <w:rFonts w:ascii="Tahoma" w:hAnsi="Tahoma"/>
      <w:sz w:val="24"/>
    </w:rPr>
  </w:style>
  <w:style w:type="character" w:styleId="839" w:customStyle="1">
    <w:name w:val="纯文本 Char1"/>
    <w:uiPriority w:val="0"/>
    <w:qFormat/>
    <w:rPr>
      <w:rFonts w:ascii="宋体" w:hAnsi="Courier New" w:eastAsia="宋体" w:cs="Courier New"/>
      <w:sz w:val="24"/>
      <w:szCs w:val="21"/>
    </w:rPr>
  </w:style>
  <w:style w:type="character" w:styleId="840" w:customStyle="1">
    <w:name w:val="on"/>
    <w:uiPriority w:val="0"/>
    <w:qFormat/>
    <w:rPr>
      <w:rFonts w:ascii="Tahoma" w:hAnsi="Tahoma" w:eastAsia="宋体"/>
      <w:sz w:val="24"/>
      <w:shd w:val="clear" w:color="auto" w:fill="ffffff"/>
    </w:rPr>
  </w:style>
  <w:style w:type="character" w:styleId="841" w:customStyle="1">
    <w:name w:val="正文文本 Char Char"/>
    <w:uiPriority w:val="0"/>
    <w:qFormat/>
    <w:rPr>
      <w:rFonts w:ascii="Times New Roman" w:hAnsi="Times New Roman"/>
      <w:sz w:val="21"/>
      <w:szCs w:val="24"/>
    </w:rPr>
  </w:style>
  <w:style w:type="character" w:styleId="842" w:customStyle="1">
    <w:name w:val="font21"/>
    <w:basedOn w:val="717"/>
    <w:uiPriority w:val="0"/>
    <w:qFormat/>
    <w:rPr>
      <w:rFonts w:hint="default" w:ascii="Times New Roman" w:hAnsi="Times New Roman" w:eastAsia="宋体" w:cs="Times New Roman"/>
      <w:color w:val="000000"/>
      <w:sz w:val="24"/>
      <w:szCs w:val="24"/>
      <w:u w:val="none"/>
    </w:rPr>
  </w:style>
  <w:style w:type="character" w:styleId="843" w:customStyle="1">
    <w:name w:val="15"/>
    <w:uiPriority w:val="0"/>
    <w:qFormat/>
    <w:rPr>
      <w:rFonts w:hint="default" w:ascii="Tahoma" w:hAnsi="Tahoma" w:eastAsia="宋体" w:cs="Tahoma"/>
      <w:sz w:val="24"/>
      <w:szCs w:val="24"/>
    </w:rPr>
  </w:style>
  <w:style w:type="character" w:styleId="844" w:customStyle="1">
    <w:name w:val="font01"/>
    <w:uiPriority w:val="0"/>
    <w:qFormat/>
    <w:rPr>
      <w:rFonts w:hint="default" w:ascii="Times New Roman" w:hAnsi="Times New Roman" w:eastAsia="宋体" w:cs="Times New Roman"/>
      <w:color w:val="000000"/>
      <w:sz w:val="24"/>
      <w:szCs w:val="24"/>
      <w:u w:val="none"/>
    </w:rPr>
  </w:style>
  <w:style w:type="character" w:styleId="845" w:customStyle="1">
    <w:name w:val="正文首行缩进 Char Char"/>
    <w:basedOn w:val="841"/>
    <w:uiPriority w:val="0"/>
    <w:qFormat/>
    <w:rPr>
      <w:rFonts w:ascii="Times New Roman" w:hAnsi="Times New Roman"/>
      <w:sz w:val="21"/>
      <w:szCs w:val="24"/>
    </w:rPr>
  </w:style>
  <w:style w:type="character" w:styleId="846" w:customStyle="1">
    <w:name w:val="普通文字 Char Char Char1"/>
    <w:uiPriority w:val="0"/>
    <w:qFormat/>
    <w:rPr>
      <w:rFonts w:ascii="宋体" w:hAnsi="Courier New" w:eastAsia="楷体_GB2312"/>
      <w:sz w:val="26"/>
      <w:lang w:val="en-US" w:eastAsia="zh-CN" w:bidi="ar-SA"/>
    </w:rPr>
  </w:style>
  <w:style w:type="character" w:styleId="847" w:customStyle="1">
    <w:name w:val="font11"/>
    <w:basedOn w:val="717"/>
    <w:uiPriority w:val="0"/>
    <w:qFormat/>
    <w:rPr>
      <w:rFonts w:hint="eastAsia" w:ascii="宋体" w:hAnsi="宋体" w:eastAsia="宋体" w:cs="宋体"/>
      <w:color w:val="000000"/>
      <w:sz w:val="20"/>
      <w:szCs w:val="20"/>
      <w:u w:val="none"/>
    </w:rPr>
  </w:style>
  <w:style w:type="character" w:styleId="848" w:customStyle="1">
    <w:name w:val="10"/>
    <w:uiPriority w:val="0"/>
    <w:qFormat/>
    <w:rPr>
      <w:rFonts w:hint="default" w:ascii="Tahoma" w:hAnsi="Tahoma" w:eastAsia="宋体" w:cs="Tahoma"/>
      <w:sz w:val="24"/>
      <w:szCs w:val="24"/>
    </w:rPr>
  </w:style>
  <w:style w:type="character" w:styleId="849" w:customStyle="1">
    <w:name w:val="font31"/>
    <w:basedOn w:val="717"/>
    <w:uiPriority w:val="0"/>
    <w:qFormat/>
    <w:rPr>
      <w:rFonts w:hint="eastAsia" w:ascii="宋体" w:hAnsi="宋体" w:eastAsia="宋体" w:cs="宋体"/>
      <w:color w:val="000000"/>
      <w:sz w:val="24"/>
      <w:szCs w:val="24"/>
      <w:u w:val="none"/>
    </w:rPr>
  </w:style>
  <w:style w:type="paragraph" w:styleId="850">
    <w:name w:val="List Paragraph"/>
    <w:basedOn w:val="707"/>
    <w:uiPriority w:val="34"/>
    <w:qFormat/>
    <w:pPr>
      <w:ind w:firstLine="420"/>
    </w:pPr>
  </w:style>
  <w:style w:type="character" w:styleId="851" w:customStyle="1">
    <w:name w:val="font241"/>
    <w:basedOn w:val="717"/>
    <w:uiPriority w:val="0"/>
    <w:qFormat/>
    <w:rPr>
      <w:rFonts w:hint="eastAsia" w:ascii="宋体" w:hAnsi="宋体" w:eastAsia="宋体" w:cs="宋体"/>
      <w:color w:val="000000"/>
      <w:sz w:val="20"/>
      <w:szCs w:val="20"/>
      <w:u w:val="none"/>
    </w:rPr>
  </w:style>
  <w:style w:type="character" w:styleId="852" w:customStyle="1">
    <w:name w:val="font61"/>
    <w:basedOn w:val="717"/>
    <w:uiPriority w:val="0"/>
    <w:qFormat/>
    <w:rPr>
      <w:rFonts w:ascii="微软雅黑" w:hAnsi="微软雅黑" w:eastAsia="微软雅黑" w:cs="微软雅黑"/>
      <w:color w:val="000000"/>
      <w:sz w:val="20"/>
      <w:szCs w:val="20"/>
      <w:u w:val="none"/>
    </w:rPr>
  </w:style>
  <w:style w:type="character" w:styleId="853" w:customStyle="1">
    <w:name w:val="font51"/>
    <w:basedOn w:val="717"/>
    <w:uiPriority w:val="0"/>
    <w:qFormat/>
    <w:rPr>
      <w:rFonts w:hint="eastAsia" w:ascii="宋体" w:hAnsi="宋体" w:eastAsia="宋体" w:cs="宋体"/>
      <w:color w:val="000000"/>
      <w:sz w:val="18"/>
      <w:szCs w:val="18"/>
      <w:u w:val="none"/>
    </w:rPr>
  </w:style>
  <w:style w:type="character" w:styleId="854" w:customStyle="1">
    <w:name w:val="font181"/>
    <w:basedOn w:val="717"/>
    <w:uiPriority w:val="0"/>
    <w:qFormat/>
    <w:rPr>
      <w:rFonts w:hint="default" w:ascii="Times New Roman" w:hAnsi="Times New Roman" w:cs="Times New Roman"/>
      <w:color w:val="000000"/>
      <w:sz w:val="18"/>
      <w:szCs w:val="18"/>
      <w:u w:val="none"/>
    </w:rPr>
  </w:style>
  <w:style w:type="character" w:styleId="855" w:customStyle="1">
    <w:name w:val="font171"/>
    <w:basedOn w:val="717"/>
    <w:uiPriority w:val="0"/>
    <w:qFormat/>
    <w:rPr>
      <w:rFonts w:ascii="ˎ̥" w:hAnsi="ˎ̥" w:eastAsia="ˎ̥" w:cs="ˎ̥"/>
      <w:color w:val="000000"/>
      <w:sz w:val="18"/>
      <w:szCs w:val="18"/>
      <w:u w:val="none"/>
    </w:rPr>
  </w:style>
  <w:style w:type="character" w:styleId="856" w:customStyle="1">
    <w:name w:val="font41"/>
    <w:basedOn w:val="717"/>
    <w:uiPriority w:val="0"/>
    <w:qFormat/>
    <w:rPr>
      <w:rFonts w:ascii="Calibri" w:hAnsi="Calibri" w:cs="Calibri"/>
      <w:color w:val="000000"/>
      <w:sz w:val="18"/>
      <w:szCs w:val="18"/>
      <w:u w:val="none"/>
    </w:rPr>
  </w:style>
  <w:style w:type="character" w:styleId="857" w:customStyle="1">
    <w:name w:val="font161"/>
    <w:basedOn w:val="717"/>
    <w:uiPriority w:val="0"/>
    <w:qFormat/>
    <w:rPr>
      <w:rFonts w:hint="eastAsia" w:ascii="宋体" w:hAnsi="宋体" w:eastAsia="宋体" w:cs="宋体"/>
      <w:color w:val="000000"/>
      <w:sz w:val="20"/>
      <w:szCs w:val="20"/>
      <w:u w:val="none"/>
    </w:rPr>
  </w:style>
  <w:style w:type="character" w:styleId="858" w:customStyle="1">
    <w:name w:val="font221"/>
    <w:basedOn w:val="717"/>
    <w:uiPriority w:val="0"/>
    <w:qFormat/>
    <w:rPr>
      <w:rFonts w:hint="default" w:ascii="Arial" w:hAnsi="Arial" w:cs="Arial"/>
      <w:color w:val="000000"/>
      <w:sz w:val="20"/>
      <w:szCs w:val="20"/>
      <w:u w:val="none"/>
    </w:rPr>
  </w:style>
  <w:style w:type="character" w:styleId="859" w:customStyle="1">
    <w:name w:val="font12"/>
    <w:basedOn w:val="717"/>
    <w:uiPriority w:val="0"/>
    <w:qFormat/>
    <w:rPr>
      <w:rFonts w:hint="eastAsia" w:ascii="宋体" w:hAnsi="宋体" w:eastAsia="宋体" w:cs="宋体"/>
      <w:color w:val="000000"/>
      <w:sz w:val="22"/>
      <w:szCs w:val="22"/>
      <w:u w:val="none"/>
    </w:rPr>
  </w:style>
  <w:style w:type="character" w:styleId="860" w:customStyle="1">
    <w:name w:val="font251"/>
    <w:basedOn w:val="717"/>
    <w:uiPriority w:val="0"/>
    <w:qFormat/>
    <w:rPr>
      <w:rFonts w:hint="eastAsia" w:ascii="宋体" w:hAnsi="宋体" w:eastAsia="宋体" w:cs="宋体"/>
      <w:color w:val="000000"/>
      <w:sz w:val="22"/>
      <w:szCs w:val="22"/>
      <w:u w:val="none"/>
    </w:rPr>
  </w:style>
  <w:style w:type="character" w:styleId="861" w:customStyle="1">
    <w:name w:val="font191"/>
    <w:basedOn w:val="717"/>
    <w:uiPriority w:val="0"/>
    <w:qFormat/>
    <w:rPr>
      <w:rFonts w:hint="eastAsia" w:ascii="宋体" w:hAnsi="宋体" w:eastAsia="宋体" w:cs="宋体"/>
      <w:b/>
      <w:color w:val="000000"/>
      <w:sz w:val="22"/>
      <w:szCs w:val="22"/>
      <w:u w:val="none"/>
    </w:rPr>
  </w:style>
  <w:style w:type="character" w:styleId="862" w:customStyle="1">
    <w:name w:val="font201"/>
    <w:basedOn w:val="717"/>
    <w:uiPriority w:val="0"/>
    <w:qFormat/>
    <w:rPr>
      <w:rFonts w:hint="default" w:ascii="Times New Roman" w:hAnsi="Times New Roman" w:cs="Times New Roman"/>
      <w:color w:val="000000"/>
      <w:sz w:val="22"/>
      <w:szCs w:val="22"/>
      <w:u w:val="none"/>
    </w:rPr>
  </w:style>
  <w:style w:type="character" w:styleId="863" w:customStyle="1">
    <w:name w:val="font151"/>
    <w:basedOn w:val="717"/>
    <w:uiPriority w:val="0"/>
    <w:qFormat/>
    <w:rPr>
      <w:rFonts w:ascii="Segoe UI" w:hAnsi="Segoe UI" w:eastAsia="Segoe UI" w:cs="Segoe UI"/>
      <w:color w:val="000000"/>
      <w:sz w:val="20"/>
      <w:szCs w:val="20"/>
      <w:u w:val="none"/>
    </w:rPr>
  </w:style>
  <w:style w:type="character" w:styleId="864" w:customStyle="1">
    <w:name w:val="font141"/>
    <w:basedOn w:val="717"/>
    <w:uiPriority w:val="0"/>
    <w:qFormat/>
    <w:rPr>
      <w:rFonts w:hint="eastAsia" w:ascii="等线" w:hAnsi="等线" w:eastAsia="等线" w:cs="等线"/>
      <w:color w:val="000000"/>
      <w:sz w:val="20"/>
      <w:szCs w:val="20"/>
      <w:u w:val="none"/>
    </w:rPr>
  </w:style>
  <w:style w:type="paragraph" w:styleId="865" w:customStyle="1">
    <w:name w:val="纯文本3"/>
    <w:basedOn w:val="707"/>
    <w:uiPriority w:val="0"/>
    <w:qFormat/>
    <w:rPr>
      <w:rFonts w:ascii="宋体" w:hAnsi="Courier New"/>
    </w:rPr>
  </w:style>
  <w:style w:type="character" w:styleId="866" w:customStyle="1">
    <w:name w:val="正文缩进 字符"/>
    <w:link w:val="728"/>
    <w:uiPriority w:val="0"/>
    <w:qFormat/>
    <w:rPr>
      <w:rFonts w:ascii="Times New Roman" w:hAnsi="Times New Roman" w:eastAsia="楷体_GB2312" w:cs="Times New Roman"/>
      <w:sz w:val="24"/>
      <w:szCs w:val="20"/>
    </w:rPr>
  </w:style>
  <w:style w:type="character" w:styleId="867" w:customStyle="1">
    <w:name w:val="NormalCharacter"/>
    <w:uiPriority w:val="99"/>
    <w:semiHidden/>
    <w:qFormat/>
  </w:style>
  <w:style w:type="character" w:styleId="868" w:customStyle="1">
    <w:name w:val="Char Char4"/>
    <w:uiPriority w:val="0"/>
    <w:qFormat/>
    <w:rPr>
      <w:rFonts w:eastAsia="宋体"/>
      <w:b/>
      <w:bCs/>
      <w:sz w:val="44"/>
      <w:szCs w:val="44"/>
      <w:lang w:val="en-US" w:eastAsia="zh-CN" w:bidi="ar-SA"/>
    </w:rPr>
  </w:style>
  <w:style w:type="paragraph" w:styleId="869" w:customStyle="1">
    <w:name w:val="_Style 30"/>
    <w:next w:val="739"/>
    <w:uiPriority w:val="0"/>
    <w:qFormat/>
    <w:pPr>
      <w:jc w:val="both"/>
      <w:widowControl w:val="off"/>
    </w:pPr>
    <w:rPr>
      <w:rFonts w:ascii="宋体" w:hAnsi="Courier New" w:eastAsia="宋体" w:cs="Times New Roman"/>
      <w:sz w:val="21"/>
      <w:szCs w:val="24"/>
      <w:lang w:val="en-US" w:eastAsia="zh-CN" w:bidi="ar-SA"/>
    </w:rPr>
  </w:style>
  <w:style w:type="paragraph" w:styleId="870" w:customStyle="1">
    <w:name w:val="WPSOffice手动目录 1"/>
    <w:uiPriority w:val="0"/>
    <w:qFormat/>
    <w:rPr>
      <w:rFonts w:ascii="Times New Roman" w:hAnsi="Times New Roman" w:eastAsia="宋体" w:cs="Times New Roman"/>
      <w:lang w:val="en-US" w:eastAsia="zh-CN" w:bidi="ar-SA"/>
    </w:rPr>
  </w:style>
  <w:style w:type="paragraph" w:styleId="871" w:customStyle="1">
    <w:name w:val="p16"/>
    <w:basedOn w:val="707"/>
    <w:uiPriority w:val="0"/>
    <w:qFormat/>
    <w:pPr>
      <w:ind w:firstLine="420"/>
    </w:pPr>
  </w:style>
  <w:style w:type="paragraph" w:styleId="872"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873" w:customStyle="1">
    <w:name w:val="标题3"/>
    <w:uiPriority w:val="0"/>
    <w:qFormat/>
    <w:pPr>
      <w:contextualSpacing/>
      <w:jc w:val="center"/>
      <w:keepLines/>
      <w:keepNext/>
      <w:spacing w:before="100" w:after="100"/>
      <w:widowControl w:val="off"/>
      <w:outlineLvl w:val="2"/>
    </w:pPr>
    <w:rPr>
      <w:rFonts w:ascii="Calibri" w:hAnsi="Calibri" w:eastAsia="黑体" w:cs="宋体"/>
      <w:b/>
      <w:bCs/>
      <w:sz w:val="28"/>
      <w:szCs w:val="22"/>
      <w:lang w:val="en-US" w:eastAsia="zh-CN" w:bidi="ar-SA"/>
    </w:rPr>
  </w:style>
  <w:style w:type="paragraph" w:styleId="874"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875" w:customStyle="1">
    <w:name w:val="纯文本5"/>
    <w:basedOn w:val="707"/>
    <w:uiPriority w:val="0"/>
    <w:qFormat/>
    <w:rPr>
      <w:rFonts w:ascii="宋体" w:hAnsi="Courier New" w:eastAsia="楷体_GB2312"/>
      <w:sz w:val="26"/>
    </w:rPr>
  </w:style>
  <w:style w:type="paragraph" w:styleId="876" w:customStyle="1">
    <w:name w:val="纯文本51"/>
    <w:basedOn w:val="707"/>
    <w:uiPriority w:val="0"/>
    <w:qFormat/>
    <w:rPr>
      <w:rFonts w:ascii="宋体" w:hAnsi="Courier New"/>
    </w:rPr>
  </w:style>
  <w:style w:type="paragraph" w:styleId="877" w:customStyle="1">
    <w:name w:val="列表段落1"/>
    <w:basedOn w:val="707"/>
    <w:uiPriority w:val="34"/>
    <w:qFormat/>
    <w:pPr>
      <w:ind w:firstLine="420"/>
    </w:pPr>
    <w:rPr>
      <w:rFonts w:asciiTheme="minorHAnsi" w:hAnsiTheme="minorHAnsi" w:eastAsiaTheme="minorEastAsia" w:cstheme="minorBidi"/>
      <w:b w:val="0"/>
      <w:szCs w:val="22"/>
    </w:rPr>
  </w:style>
  <w:style w:type="paragraph" w:styleId="878" w:customStyle="1">
    <w:name w:val="列表段落2"/>
    <w:basedOn w:val="707"/>
    <w:uiPriority w:val="34"/>
    <w:qFormat/>
    <w:pPr>
      <w:ind w:firstLine="420"/>
    </w:pPr>
  </w:style>
  <w:style w:type="paragraph" w:styleId="879" w:customStyle="1">
    <w:name w:val="纯文本6"/>
    <w:basedOn w:val="707"/>
    <w:uiPriority w:val="0"/>
    <w:qFormat/>
    <w:rPr>
      <w:rFonts w:ascii="宋体" w:hAnsi="Courier New" w:eastAsia="楷体_GB2312"/>
      <w:sz w:val="28"/>
    </w:rPr>
  </w:style>
  <w:style w:type="paragraph" w:styleId="880" w:customStyle="1">
    <w:name w:val="列出段落1"/>
    <w:basedOn w:val="707"/>
    <w:uiPriority w:val="99"/>
    <w:qFormat/>
    <w:pPr>
      <w:ind w:firstLine="420"/>
    </w:pPr>
    <w:rPr>
      <w:szCs w:val="22"/>
    </w:rPr>
  </w:style>
  <w:style w:type="character" w:styleId="881" w:customStyle="1">
    <w:name w:val="无"/>
    <w:uiPriority w:val="0"/>
    <w:qFormat/>
  </w:style>
  <w:style w:type="paragraph" w:styleId="882" w:customStyle="1">
    <w:name w:val="Revision"/>
    <w:hidden/>
    <w:uiPriority w:val="99"/>
    <w:unhideWhenUsed/>
    <w:qFormat/>
    <w:rPr>
      <w:rFonts w:ascii="Times New Roman" w:hAnsi="Times New Roman" w:eastAsia="宋体" w:cs="Times New Roman"/>
      <w:b/>
      <w:sz w:val="21"/>
      <w:lang w:val="en-US" w:eastAsia="zh-CN" w:bidi="ar-SA"/>
    </w:rPr>
  </w:style>
  <w:style w:type="paragraph" w:styleId="883" w:customStyle="1">
    <w:name w:val="正文缩进1"/>
    <w:basedOn w:val="707"/>
    <w:uiPriority w:val="0"/>
    <w:qFormat/>
    <w:pPr>
      <w:ind w:firstLine="420"/>
      <w:jc w:val="left"/>
    </w:pPr>
    <w:rPr>
      <w:rFonts w:ascii="Times New Roman" w:hAnsi="Times New Roman" w:eastAsia="楷体_GB2312" w:cs="Times New Roman"/>
      <w:sz w:val="24"/>
      <w:szCs w:val="20"/>
    </w:rPr>
  </w:style>
  <w:style w:type="paragraph" w:styleId="884" w:customStyle="1">
    <w:name w:val="表格文字"/>
    <w:uiPriority w:val="0"/>
    <w:qFormat/>
    <w:pPr>
      <w:jc w:val="both"/>
      <w:widowControl w:val="off"/>
    </w:pPr>
    <w:rPr>
      <w:rFonts w:hint="default" w:ascii="Times New Roman" w:hAnsi="Times New Roman" w:eastAsia="宋体" w:cs="Times New Roman"/>
      <w:sz w:val="21"/>
      <w:szCs w:val="20"/>
      <w:lang w:val="en-US" w:eastAsia="zh-CN" w:bidi="ar-SA"/>
    </w:rPr>
  </w:style>
  <w:style w:type="numbering" w:styleId="74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3365AEE-55BA-4EC6-BC6C-4E51ACD792A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苏州市吴江区政府采购</dc:title>
  <dc:creator>SYM</dc:creator>
  <cp:lastModifiedBy>朱思薇</cp:lastModifiedBy>
  <cp:revision>10</cp:revision>
  <dcterms:created xsi:type="dcterms:W3CDTF">2022-11-28T07:32:00Z</dcterms:created>
  <dcterms:modified xsi:type="dcterms:W3CDTF">2026-05-09T05:03:53Z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C569E94741184BF19655E05F8ED455FA</vt:lpwstr>
  </property>
  <property fmtid="{D5CDD505-2E9C-101B-9397-08002B2CF9AE}" pid="4" name="KSOTemplateDocerSaveRecord">
    <vt:lpwstr>eyJoZGlkIjoiYWNiZjEwZDMwNGE5ZDJlYTkyNjM4ZjA2Y2ZjYmFhZTEiLCJ1c2VySWQiOiI3OTk1ODEyNjkifQ==</vt:lpwstr>
  </property>
</Properties>
</file>